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BD" w:rsidRDefault="000F38BD" w:rsidP="0026004D">
      <w:pPr>
        <w:pStyle w:val="Title"/>
        <w:spacing w:after="360"/>
      </w:pPr>
    </w:p>
    <w:p w:rsidR="000F38BD" w:rsidRDefault="000F38BD" w:rsidP="0026004D">
      <w:pPr>
        <w:pStyle w:val="Title"/>
        <w:spacing w:after="360"/>
      </w:pPr>
    </w:p>
    <w:p w:rsidR="0026004D" w:rsidRPr="0026004D" w:rsidRDefault="0026004D" w:rsidP="0026004D">
      <w:pPr>
        <w:pStyle w:val="Title"/>
        <w:spacing w:after="360"/>
      </w:pPr>
      <w:r>
        <w:rPr>
          <w:noProof/>
        </w:rPr>
        <w:drawing>
          <wp:inline distT="0" distB="0" distL="0" distR="0">
            <wp:extent cx="1389380" cy="1203145"/>
            <wp:effectExtent l="0" t="0" r="7620" b="0"/>
            <wp:docPr id="3" name="Picture 3" descr="Macintosh HD:Users:sewayoleme:Documents:Dropbox:Other Clients:ECOS:5-Yr Strategic Plan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ewayoleme:Documents:Dropbox:Other Clients:ECOS:5-Yr Strategic Plan: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2" t="8798" r="12440" b="34358"/>
                    <a:stretch/>
                  </pic:blipFill>
                  <pic:spPr bwMode="auto">
                    <a:xfrm>
                      <a:off x="0" y="0"/>
                      <a:ext cx="1389952" cy="12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D7A" w:rsidRPr="0026004D" w:rsidRDefault="00503D7A" w:rsidP="0026004D">
      <w:pPr>
        <w:pStyle w:val="Title"/>
        <w:spacing w:before="480"/>
        <w:rPr>
          <w:sz w:val="40"/>
        </w:rPr>
      </w:pPr>
      <w:r w:rsidRPr="0026004D">
        <w:rPr>
          <w:sz w:val="40"/>
        </w:rPr>
        <w:t>The Environmental Council of the States</w:t>
      </w:r>
    </w:p>
    <w:p w:rsidR="00503D7A" w:rsidRPr="0026004D" w:rsidRDefault="00503D7A" w:rsidP="00503D7A">
      <w:pPr>
        <w:pStyle w:val="Title"/>
        <w:rPr>
          <w:color w:val="000090"/>
          <w:sz w:val="44"/>
        </w:rPr>
      </w:pPr>
      <w:r w:rsidRPr="0026004D">
        <w:rPr>
          <w:color w:val="000090"/>
          <w:sz w:val="44"/>
        </w:rPr>
        <w:t>201</w:t>
      </w:r>
      <w:r w:rsidR="009C2DD0">
        <w:rPr>
          <w:color w:val="000090"/>
          <w:sz w:val="44"/>
        </w:rPr>
        <w:t>7</w:t>
      </w:r>
      <w:r w:rsidRPr="0026004D">
        <w:rPr>
          <w:color w:val="000090"/>
          <w:sz w:val="44"/>
        </w:rPr>
        <w:t xml:space="preserve"> </w:t>
      </w:r>
      <w:r w:rsidR="009C2DD0">
        <w:rPr>
          <w:color w:val="000090"/>
          <w:sz w:val="44"/>
        </w:rPr>
        <w:t>Spring</w:t>
      </w:r>
      <w:r w:rsidRPr="0026004D">
        <w:rPr>
          <w:color w:val="000090"/>
          <w:sz w:val="44"/>
        </w:rPr>
        <w:t xml:space="preserve"> Meeting</w:t>
      </w:r>
    </w:p>
    <w:p w:rsidR="004B5E97" w:rsidRDefault="009C2DD0" w:rsidP="00B925CB">
      <w:pPr>
        <w:pStyle w:val="Title"/>
        <w:spacing w:before="360" w:after="480"/>
        <w:rPr>
          <w:b/>
          <w:i/>
          <w:color w:val="000090"/>
          <w:sz w:val="40"/>
        </w:rPr>
      </w:pPr>
      <w:r>
        <w:rPr>
          <w:b/>
          <w:i/>
          <w:color w:val="000090"/>
          <w:sz w:val="40"/>
        </w:rPr>
        <w:t xml:space="preserve">New Administration, New Congress: </w:t>
      </w:r>
      <w:r w:rsidR="003E4C53">
        <w:rPr>
          <w:b/>
          <w:i/>
          <w:color w:val="000090"/>
          <w:sz w:val="40"/>
        </w:rPr>
        <w:br/>
      </w:r>
      <w:r w:rsidR="00BE1094">
        <w:rPr>
          <w:b/>
          <w:i/>
          <w:color w:val="000090"/>
          <w:sz w:val="40"/>
        </w:rPr>
        <w:t>States’</w:t>
      </w:r>
      <w:r w:rsidR="00D92653">
        <w:rPr>
          <w:b/>
          <w:i/>
          <w:color w:val="000090"/>
          <w:sz w:val="40"/>
        </w:rPr>
        <w:t xml:space="preserve"> Path Ahead</w:t>
      </w:r>
    </w:p>
    <w:p w:rsidR="00503D7A" w:rsidRDefault="00EB559E" w:rsidP="00B925CB">
      <w:pPr>
        <w:pStyle w:val="Title"/>
        <w:spacing w:before="360" w:after="480"/>
        <w:rPr>
          <w:rFonts w:asciiTheme="majorHAnsi" w:hAnsiTheme="majorHAnsi"/>
          <w:b/>
          <w:color w:val="000090"/>
          <w:sz w:val="72"/>
        </w:rPr>
      </w:pPr>
      <w:r>
        <w:rPr>
          <w:rFonts w:asciiTheme="majorHAnsi" w:hAnsiTheme="majorHAnsi"/>
          <w:b/>
          <w:color w:val="000090"/>
          <w:sz w:val="72"/>
        </w:rPr>
        <w:t xml:space="preserve">Preliminary </w:t>
      </w:r>
      <w:r w:rsidR="00503D7A" w:rsidRPr="0026004D">
        <w:rPr>
          <w:rFonts w:asciiTheme="majorHAnsi" w:hAnsiTheme="majorHAnsi"/>
          <w:b/>
          <w:color w:val="000090"/>
          <w:sz w:val="72"/>
        </w:rPr>
        <w:t>Agenda</w:t>
      </w:r>
    </w:p>
    <w:p w:rsidR="00503D7A" w:rsidRPr="0026004D" w:rsidRDefault="009C2DD0" w:rsidP="00503D7A">
      <w:pPr>
        <w:pStyle w:val="Title"/>
        <w:rPr>
          <w:color w:val="800000"/>
          <w:sz w:val="40"/>
        </w:rPr>
      </w:pPr>
      <w:r>
        <w:rPr>
          <w:color w:val="800000"/>
          <w:sz w:val="40"/>
        </w:rPr>
        <w:t>Thursday</w:t>
      </w:r>
      <w:r w:rsidR="00503D7A" w:rsidRPr="0026004D">
        <w:rPr>
          <w:color w:val="800000"/>
          <w:sz w:val="40"/>
        </w:rPr>
        <w:t xml:space="preserve">, </w:t>
      </w:r>
      <w:r>
        <w:rPr>
          <w:color w:val="800000"/>
          <w:sz w:val="40"/>
        </w:rPr>
        <w:t>April 6</w:t>
      </w:r>
      <w:r w:rsidR="00503D7A" w:rsidRPr="0026004D">
        <w:rPr>
          <w:color w:val="800000"/>
          <w:sz w:val="40"/>
        </w:rPr>
        <w:t>–</w:t>
      </w:r>
      <w:r w:rsidR="007809B9">
        <w:rPr>
          <w:color w:val="800000"/>
          <w:sz w:val="40"/>
        </w:rPr>
        <w:t xml:space="preserve">Friday, </w:t>
      </w:r>
      <w:r>
        <w:rPr>
          <w:color w:val="800000"/>
          <w:sz w:val="40"/>
        </w:rPr>
        <w:t xml:space="preserve">April </w:t>
      </w:r>
      <w:r w:rsidR="007809B9">
        <w:rPr>
          <w:color w:val="800000"/>
          <w:sz w:val="40"/>
        </w:rPr>
        <w:t>7</w:t>
      </w:r>
    </w:p>
    <w:p w:rsidR="009C2DD0" w:rsidRDefault="009C2DD0" w:rsidP="0026004D">
      <w:pPr>
        <w:pStyle w:val="Title"/>
        <w:contextualSpacing/>
      </w:pPr>
      <w:r>
        <w:t>The Mayflower Hotel</w:t>
      </w:r>
    </w:p>
    <w:p w:rsidR="00D92653" w:rsidRPr="00D92653" w:rsidRDefault="00503D7A" w:rsidP="00D92653">
      <w:pPr>
        <w:pStyle w:val="Title"/>
        <w:contextualSpacing/>
      </w:pPr>
      <w:r>
        <w:t>W</w:t>
      </w:r>
      <w:r w:rsidR="009C2DD0">
        <w:t>ashington,</w:t>
      </w:r>
      <w:r>
        <w:t xml:space="preserve"> </w:t>
      </w:r>
      <w:r w:rsidR="009C2DD0">
        <w:t>DC</w:t>
      </w:r>
      <w:r w:rsidR="00D92653">
        <w:br/>
      </w:r>
    </w:p>
    <w:p w:rsidR="00503D7A" w:rsidRDefault="0026004D" w:rsidP="00503D7A">
      <w:pPr>
        <w:pStyle w:val="Title"/>
        <w:rPr>
          <w:color w:val="000090"/>
        </w:rPr>
      </w:pPr>
      <w:r w:rsidRPr="0026004D">
        <w:rPr>
          <w:noProof/>
          <w:color w:val="000090"/>
        </w:rPr>
        <w:drawing>
          <wp:inline distT="0" distB="0" distL="0" distR="0">
            <wp:extent cx="546100" cy="4444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_logo_blue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4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D7A" w:rsidRPr="0026004D">
        <w:rPr>
          <w:i/>
          <w:color w:val="000090"/>
        </w:rPr>
        <w:t>@ECOStates</w:t>
      </w:r>
      <w:r w:rsidR="00503D7A" w:rsidRPr="0026004D">
        <w:rPr>
          <w:color w:val="000090"/>
        </w:rPr>
        <w:tab/>
      </w:r>
      <w:r w:rsidRPr="0026004D">
        <w:rPr>
          <w:color w:val="000090"/>
        </w:rPr>
        <w:t xml:space="preserve">          </w:t>
      </w:r>
      <w:r w:rsidR="00503D7A" w:rsidRPr="0026004D">
        <w:rPr>
          <w:color w:val="000090"/>
        </w:rPr>
        <w:t>#ECOS</w:t>
      </w:r>
      <w:r w:rsidR="009C2DD0">
        <w:rPr>
          <w:color w:val="000090"/>
        </w:rPr>
        <w:t>pring</w:t>
      </w:r>
      <w:r w:rsidR="00503D7A" w:rsidRPr="0026004D">
        <w:rPr>
          <w:color w:val="000090"/>
        </w:rPr>
        <w:t>Mtg1</w:t>
      </w:r>
      <w:r w:rsidR="009C2DD0">
        <w:rPr>
          <w:color w:val="000090"/>
        </w:rPr>
        <w:t>7</w:t>
      </w:r>
    </w:p>
    <w:p w:rsidR="006C3112" w:rsidRDefault="006C3112" w:rsidP="00C43A4D">
      <w:pPr>
        <w:spacing w:before="0" w:after="0"/>
      </w:pPr>
    </w:p>
    <w:p w:rsidR="00AE1624" w:rsidRDefault="00AE1624" w:rsidP="00AF1144">
      <w:pPr>
        <w:pStyle w:val="Time"/>
        <w:ind w:right="90"/>
        <w:rPr>
          <w:rFonts w:ascii="Arial" w:hAnsi="Arial" w:cs="Arial"/>
          <w:color w:val="4F81BD" w:themeColor="accent1"/>
          <w:szCs w:val="22"/>
        </w:rPr>
        <w:sectPr w:rsidR="00AE1624" w:rsidSect="00C10E1F"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5E0A95" w:rsidRPr="001A0BA9" w:rsidRDefault="00A06B13" w:rsidP="005E0A95">
      <w:pPr>
        <w:pStyle w:val="Time"/>
        <w:rPr>
          <w:rFonts w:ascii="Arial" w:hAnsi="Arial" w:cs="Arial"/>
          <w:szCs w:val="22"/>
        </w:rPr>
      </w:pPr>
      <w:bookmarkStart w:id="0" w:name="OLE_LINK52"/>
      <w:bookmarkStart w:id="1" w:name="OLE_LINK53"/>
      <w:r>
        <w:rPr>
          <w:rFonts w:ascii="Arial" w:hAnsi="Arial" w:cs="Arial"/>
          <w:color w:val="auto"/>
          <w:szCs w:val="22"/>
        </w:rPr>
        <w:lastRenderedPageBreak/>
        <w:tab/>
      </w:r>
      <w:r>
        <w:rPr>
          <w:rFonts w:ascii="Arial" w:hAnsi="Arial" w:cs="Arial"/>
          <w:color w:val="auto"/>
          <w:szCs w:val="22"/>
        </w:rPr>
        <w:tab/>
      </w:r>
      <w:r>
        <w:rPr>
          <w:rFonts w:ascii="Arial" w:hAnsi="Arial" w:cs="Arial"/>
          <w:color w:val="auto"/>
          <w:szCs w:val="22"/>
        </w:rPr>
        <w:tab/>
      </w:r>
    </w:p>
    <w:bookmarkEnd w:id="0"/>
    <w:bookmarkEnd w:id="1"/>
    <w:p w:rsidR="005E0A95" w:rsidRPr="00095FB0" w:rsidRDefault="00AE1624" w:rsidP="00AE1624">
      <w:pPr>
        <w:pStyle w:val="Day"/>
      </w:pPr>
      <w:r>
        <w:lastRenderedPageBreak/>
        <w:t>T</w:t>
      </w:r>
      <w:r w:rsidR="005E0A95">
        <w:t>hursday, April 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020"/>
        <w:gridCol w:w="1638"/>
      </w:tblGrid>
      <w:tr w:rsidR="001A0BA9" w:rsidTr="00F14ADF">
        <w:tc>
          <w:tcPr>
            <w:tcW w:w="2358" w:type="dxa"/>
          </w:tcPr>
          <w:p w:rsidR="001A0BA9" w:rsidRDefault="001A0BA9" w:rsidP="005E0A95">
            <w:pPr>
              <w:pStyle w:val="Time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a.m.</w:t>
            </w:r>
          </w:p>
        </w:tc>
        <w:tc>
          <w:tcPr>
            <w:tcW w:w="7020" w:type="dxa"/>
          </w:tcPr>
          <w:p w:rsidR="001A0BA9" w:rsidRDefault="001A0BA9" w:rsidP="005E0A95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5E0A95">
              <w:rPr>
                <w:rFonts w:ascii="Arial" w:hAnsi="Arial" w:cs="Arial"/>
                <w:color w:val="auto"/>
              </w:rPr>
              <w:t>Registration Open</w:t>
            </w:r>
            <w:r>
              <w:rPr>
                <w:rFonts w:ascii="Arial" w:hAnsi="Arial" w:cs="Arial"/>
                <w:color w:val="auto"/>
              </w:rPr>
              <w:tab/>
            </w:r>
          </w:p>
          <w:p w:rsidR="00F14ADF" w:rsidRDefault="00F14ADF" w:rsidP="00F14ADF">
            <w:pPr>
              <w:pStyle w:val="Time"/>
              <w:spacing w:after="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1A0BA9" w:rsidRDefault="001A0BA9" w:rsidP="001A0BA9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District Foyer</w:t>
            </w:r>
          </w:p>
        </w:tc>
      </w:tr>
      <w:tr w:rsidR="001A0BA9" w:rsidTr="00F14ADF">
        <w:tc>
          <w:tcPr>
            <w:tcW w:w="2358" w:type="dxa"/>
          </w:tcPr>
          <w:p w:rsidR="001A0BA9" w:rsidRDefault="001A0BA9" w:rsidP="005E0A95">
            <w:pPr>
              <w:pStyle w:val="Time"/>
              <w:spacing w:after="0"/>
              <w:rPr>
                <w:rFonts w:ascii="Arial" w:hAnsi="Arial" w:cs="Arial"/>
              </w:rPr>
            </w:pPr>
            <w:r w:rsidRPr="00EB559E">
              <w:rPr>
                <w:rFonts w:ascii="Arial" w:hAnsi="Arial" w:cs="Arial"/>
              </w:rPr>
              <w:t>7:30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8:55 a.m.</w:t>
            </w:r>
          </w:p>
        </w:tc>
        <w:tc>
          <w:tcPr>
            <w:tcW w:w="7020" w:type="dxa"/>
          </w:tcPr>
          <w:p w:rsidR="001A0BA9" w:rsidRDefault="001A0BA9" w:rsidP="005E0A95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A738DE">
              <w:rPr>
                <w:rFonts w:ascii="Arial" w:hAnsi="Arial" w:cs="Arial"/>
                <w:color w:val="auto"/>
              </w:rPr>
              <w:t>Continental Breakfast</w:t>
            </w:r>
          </w:p>
          <w:p w:rsidR="00F14ADF" w:rsidRDefault="00F14ADF" w:rsidP="00F14ADF">
            <w:pPr>
              <w:pStyle w:val="Time"/>
              <w:spacing w:after="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1A0BA9" w:rsidRDefault="001A0BA9" w:rsidP="001A0BA9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Palm Court</w:t>
            </w:r>
          </w:p>
        </w:tc>
      </w:tr>
      <w:tr w:rsidR="001A0BA9" w:rsidTr="00F14ADF">
        <w:tc>
          <w:tcPr>
            <w:tcW w:w="2358" w:type="dxa"/>
          </w:tcPr>
          <w:p w:rsidR="001A0BA9" w:rsidRDefault="001A0BA9" w:rsidP="005E0A95">
            <w:pPr>
              <w:pStyle w:val="Time"/>
              <w:spacing w:after="0"/>
              <w:rPr>
                <w:rFonts w:ascii="Arial" w:hAnsi="Arial" w:cs="Arial"/>
              </w:rPr>
            </w:pPr>
            <w:r w:rsidRPr="00EB559E">
              <w:rPr>
                <w:rFonts w:ascii="Arial" w:hAnsi="Arial" w:cs="Arial"/>
              </w:rPr>
              <w:t>7:</w:t>
            </w:r>
            <w:r>
              <w:rPr>
                <w:rFonts w:ascii="Arial" w:hAnsi="Arial" w:cs="Arial"/>
              </w:rPr>
              <w:t xml:space="preserve">45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8:</w:t>
            </w:r>
            <w:r>
              <w:rPr>
                <w:rFonts w:ascii="Arial" w:hAnsi="Arial" w:cs="Arial"/>
              </w:rPr>
              <w:t>45</w:t>
            </w:r>
            <w:r w:rsidRPr="00EB559E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7020" w:type="dxa"/>
          </w:tcPr>
          <w:p w:rsidR="001A0BA9" w:rsidRDefault="000F38BD" w:rsidP="005E0A95">
            <w:pPr>
              <w:pStyle w:val="Time"/>
              <w:spacing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Session of the Shale Gas Caucus: </w:t>
            </w:r>
            <w:r w:rsidR="001A0BA9" w:rsidRPr="009370B0">
              <w:rPr>
                <w:rFonts w:ascii="Arial" w:hAnsi="Arial" w:cs="Arial"/>
                <w:color w:val="auto"/>
                <w:szCs w:val="22"/>
              </w:rPr>
              <w:t>Beneficial Reuse of Produced Water Beyond the Oil Patch</w:t>
            </w:r>
          </w:p>
          <w:p w:rsidR="00F14ADF" w:rsidRDefault="00F14ADF" w:rsidP="00C10E1F">
            <w:pPr>
              <w:pStyle w:val="Location"/>
              <w:spacing w:after="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1A0BA9" w:rsidRDefault="001A0BA9" w:rsidP="001A0BA9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Rhode Island</w:t>
            </w:r>
          </w:p>
        </w:tc>
      </w:tr>
      <w:tr w:rsidR="001A0BA9" w:rsidTr="00C10E1F">
        <w:trPr>
          <w:trHeight w:val="1701"/>
        </w:trPr>
        <w:tc>
          <w:tcPr>
            <w:tcW w:w="2358" w:type="dxa"/>
          </w:tcPr>
          <w:p w:rsidR="001A0BA9" w:rsidRDefault="001A0BA9" w:rsidP="000F38BD">
            <w:pPr>
              <w:pStyle w:val="Time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B559E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softHyphen/>
            </w:r>
            <w:r w:rsidR="000F38BD">
              <w:rPr>
                <w:rFonts w:ascii="Arial" w:hAnsi="Arial" w:cs="Arial"/>
              </w:rPr>
              <w:t>9</w:t>
            </w:r>
            <w:r w:rsidRPr="00EB559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 w:rsidRPr="00EB559E">
              <w:rPr>
                <w:rFonts w:ascii="Arial" w:hAnsi="Arial" w:cs="Arial"/>
              </w:rPr>
              <w:t xml:space="preserve"> a.m.</w:t>
            </w:r>
          </w:p>
          <w:p w:rsidR="00E00F6E" w:rsidRDefault="00E00F6E" w:rsidP="000F38BD">
            <w:pPr>
              <w:pStyle w:val="Time"/>
              <w:spacing w:after="0"/>
              <w:rPr>
                <w:rFonts w:ascii="Arial" w:hAnsi="Arial" w:cs="Arial"/>
              </w:rPr>
            </w:pPr>
          </w:p>
          <w:p w:rsidR="00C10E1F" w:rsidRDefault="00C10E1F" w:rsidP="000F38BD">
            <w:pPr>
              <w:pStyle w:val="Time"/>
              <w:spacing w:after="0"/>
              <w:rPr>
                <w:rFonts w:ascii="Arial" w:hAnsi="Arial" w:cs="Arial"/>
              </w:rPr>
            </w:pPr>
          </w:p>
          <w:p w:rsidR="00C10E1F" w:rsidRDefault="00C10E1F" w:rsidP="000F38BD">
            <w:pPr>
              <w:pStyle w:val="Time"/>
              <w:spacing w:after="0"/>
              <w:rPr>
                <w:rFonts w:ascii="Arial" w:hAnsi="Arial" w:cs="Arial"/>
              </w:rPr>
            </w:pPr>
          </w:p>
          <w:p w:rsidR="00E00F6E" w:rsidRDefault="00E00F6E" w:rsidP="000F38BD">
            <w:pPr>
              <w:pStyle w:val="Time"/>
              <w:spacing w:after="0"/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F14ADF" w:rsidRDefault="001A0BA9" w:rsidP="005E0A95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A738DE">
              <w:rPr>
                <w:rFonts w:ascii="Arial" w:hAnsi="Arial" w:cs="Arial"/>
                <w:color w:val="auto"/>
              </w:rPr>
              <w:t>Welcome</w:t>
            </w:r>
            <w:r w:rsidR="000F38BD">
              <w:rPr>
                <w:rFonts w:ascii="Arial" w:hAnsi="Arial" w:cs="Arial"/>
                <w:color w:val="auto"/>
              </w:rPr>
              <w:t xml:space="preserve"> &amp;</w:t>
            </w:r>
            <w:r w:rsidRPr="00A738DE">
              <w:rPr>
                <w:rFonts w:ascii="Arial" w:hAnsi="Arial" w:cs="Arial"/>
                <w:color w:val="auto"/>
              </w:rPr>
              <w:t xml:space="preserve"> Introductions</w:t>
            </w:r>
          </w:p>
          <w:p w:rsidR="00F14ADF" w:rsidRDefault="00F14ADF" w:rsidP="00F14ADF">
            <w:pPr>
              <w:pStyle w:val="Time"/>
              <w:spacing w:before="0" w:after="0"/>
              <w:rPr>
                <w:rFonts w:ascii="Arial" w:hAnsi="Arial" w:cs="Arial"/>
                <w:color w:val="auto"/>
              </w:rPr>
            </w:pPr>
          </w:p>
          <w:p w:rsidR="004B5E97" w:rsidRPr="004B5E97" w:rsidRDefault="001A0BA9" w:rsidP="001A0BA9">
            <w:pPr>
              <w:pStyle w:val="Bullet"/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</w:rPr>
            </w:pPr>
            <w:bookmarkStart w:id="2" w:name="OLE_LINK69"/>
            <w:bookmarkStart w:id="3" w:name="OLE_LINK70"/>
            <w:r w:rsidRPr="00EB559E">
              <w:rPr>
                <w:rFonts w:ascii="Arial" w:hAnsi="Arial" w:cs="Arial"/>
                <w:b/>
              </w:rPr>
              <w:t>Call to Order</w:t>
            </w:r>
            <w:r w:rsidRPr="0017677F">
              <w:rPr>
                <w:rFonts w:ascii="Arial" w:hAnsi="Arial" w:cs="Arial"/>
                <w:b/>
              </w:rPr>
              <w:t xml:space="preserve">, </w:t>
            </w:r>
            <w:r w:rsidR="004B5E97">
              <w:rPr>
                <w:rFonts w:ascii="Arial" w:hAnsi="Arial" w:cs="Arial"/>
                <w:b/>
              </w:rPr>
              <w:t>Announcements,</w:t>
            </w:r>
            <w:r w:rsidR="006521E9">
              <w:rPr>
                <w:rFonts w:ascii="Arial" w:hAnsi="Arial" w:cs="Arial"/>
                <w:b/>
              </w:rPr>
              <w:t xml:space="preserve"> </w:t>
            </w:r>
            <w:r w:rsidR="0017677F" w:rsidRPr="0017677F">
              <w:rPr>
                <w:rFonts w:ascii="Arial" w:hAnsi="Arial" w:cs="Arial"/>
                <w:b/>
              </w:rPr>
              <w:t>and Agenda Preview</w:t>
            </w:r>
          </w:p>
          <w:p w:rsidR="004B5E97" w:rsidRDefault="002C3E41" w:rsidP="004B5E97">
            <w:pPr>
              <w:pStyle w:val="Bullet"/>
              <w:numPr>
                <w:ilvl w:val="0"/>
                <w:numId w:val="0"/>
              </w:numPr>
              <w:spacing w:before="0" w:after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ECOS President </w:t>
            </w:r>
            <w:r w:rsidR="0017677F">
              <w:rPr>
                <w:rFonts w:ascii="Arial" w:hAnsi="Arial" w:cs="Arial"/>
              </w:rPr>
              <w:t>Jo</w:t>
            </w:r>
            <w:r w:rsidR="004B5E97">
              <w:rPr>
                <w:rFonts w:ascii="Arial" w:hAnsi="Arial" w:cs="Arial"/>
              </w:rPr>
              <w:t>hn Linc Stine</w:t>
            </w:r>
          </w:p>
          <w:p w:rsidR="001A0BA9" w:rsidRDefault="001A0BA9" w:rsidP="004B5E97">
            <w:pPr>
              <w:pStyle w:val="Bullet"/>
              <w:numPr>
                <w:ilvl w:val="0"/>
                <w:numId w:val="0"/>
              </w:numPr>
              <w:spacing w:before="0" w:after="0"/>
              <w:ind w:left="360"/>
              <w:rPr>
                <w:rFonts w:ascii="Arial" w:hAnsi="Arial" w:cs="Arial"/>
              </w:rPr>
            </w:pPr>
            <w:r w:rsidRPr="00EB559E">
              <w:rPr>
                <w:rFonts w:ascii="Arial" w:hAnsi="Arial" w:cs="Arial"/>
              </w:rPr>
              <w:t>Commissioner, Min</w:t>
            </w:r>
            <w:r w:rsidR="004B5E97">
              <w:rPr>
                <w:rFonts w:ascii="Arial" w:hAnsi="Arial" w:cs="Arial"/>
              </w:rPr>
              <w:t>nesota Pollution Control Agency</w:t>
            </w:r>
          </w:p>
          <w:p w:rsidR="004B5E97" w:rsidRDefault="004B5E97" w:rsidP="004B5E97">
            <w:pPr>
              <w:pStyle w:val="Bullet"/>
              <w:numPr>
                <w:ilvl w:val="0"/>
                <w:numId w:val="0"/>
              </w:numPr>
              <w:spacing w:before="0" w:after="0"/>
              <w:ind w:left="360"/>
              <w:rPr>
                <w:rFonts w:ascii="Arial" w:hAnsi="Arial" w:cs="Arial"/>
              </w:rPr>
            </w:pPr>
          </w:p>
          <w:p w:rsidR="00F14ADF" w:rsidRPr="00C10E1F" w:rsidRDefault="001A0BA9" w:rsidP="00C10E1F">
            <w:pPr>
              <w:pStyle w:val="Bullet"/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</w:rPr>
            </w:pPr>
            <w:r w:rsidRPr="00A06B13">
              <w:rPr>
                <w:rFonts w:ascii="Arial" w:hAnsi="Arial" w:cs="Arial"/>
                <w:b/>
                <w:bCs/>
              </w:rPr>
              <w:t>Self-introduction of ECOS Members</w:t>
            </w:r>
            <w:bookmarkEnd w:id="2"/>
            <w:bookmarkEnd w:id="3"/>
          </w:p>
          <w:p w:rsidR="00C10E1F" w:rsidRPr="00C10E1F" w:rsidRDefault="00C10E1F" w:rsidP="00C10E1F">
            <w:pPr>
              <w:pStyle w:val="Bullet"/>
              <w:numPr>
                <w:ilvl w:val="0"/>
                <w:numId w:val="0"/>
              </w:numPr>
              <w:spacing w:after="0"/>
              <w:ind w:left="36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E00F6E" w:rsidRDefault="001A0BA9" w:rsidP="00C10E1F">
            <w:pPr>
              <w:pStyle w:val="Time"/>
              <w:spacing w:after="0"/>
              <w:jc w:val="right"/>
              <w:rPr>
                <w:rFonts w:ascii="Arial" w:hAnsi="Arial" w:cs="Arial"/>
                <w:i/>
                <w:color w:val="4F81BD" w:themeColor="accent1"/>
                <w:szCs w:val="22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District</w:t>
            </w:r>
          </w:p>
          <w:p w:rsidR="00E00F6E" w:rsidRDefault="00E00F6E" w:rsidP="001A0BA9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C10E1F" w:rsidTr="00F14ADF">
        <w:tc>
          <w:tcPr>
            <w:tcW w:w="2358" w:type="dxa"/>
          </w:tcPr>
          <w:p w:rsidR="00C10E1F" w:rsidRDefault="00C10E1F" w:rsidP="000F38BD">
            <w:pPr>
              <w:pStyle w:val="Time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 – 10:30 a.m.</w:t>
            </w:r>
          </w:p>
          <w:p w:rsidR="00C10E1F" w:rsidRDefault="00C10E1F" w:rsidP="000F38BD">
            <w:pPr>
              <w:pStyle w:val="Time"/>
              <w:spacing w:after="0"/>
              <w:rPr>
                <w:rFonts w:ascii="Arial" w:hAnsi="Arial" w:cs="Arial"/>
              </w:rPr>
            </w:pPr>
          </w:p>
          <w:p w:rsidR="00C10E1F" w:rsidRDefault="00C10E1F" w:rsidP="000F38BD">
            <w:pPr>
              <w:pStyle w:val="Time"/>
              <w:spacing w:after="0"/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7123C4" w:rsidRPr="007123C4" w:rsidRDefault="00C10E1F" w:rsidP="007123C4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C10E1F">
              <w:rPr>
                <w:rFonts w:ascii="Arial" w:hAnsi="Arial" w:cs="Arial"/>
                <w:color w:val="auto"/>
              </w:rPr>
              <w:t xml:space="preserve">Former </w:t>
            </w:r>
            <w:r w:rsidR="006521E9">
              <w:rPr>
                <w:rFonts w:ascii="Arial" w:hAnsi="Arial" w:cs="Arial"/>
                <w:color w:val="auto"/>
              </w:rPr>
              <w:t xml:space="preserve">U.S. </w:t>
            </w:r>
            <w:r w:rsidRPr="00C10E1F">
              <w:rPr>
                <w:rFonts w:ascii="Arial" w:hAnsi="Arial" w:cs="Arial"/>
                <w:color w:val="auto"/>
              </w:rPr>
              <w:t>EPA Administrators</w:t>
            </w:r>
            <w:r w:rsidR="004B5E97">
              <w:rPr>
                <w:rFonts w:ascii="Arial" w:hAnsi="Arial" w:cs="Arial"/>
                <w:color w:val="auto"/>
              </w:rPr>
              <w:t xml:space="preserve">’ Outlook </w:t>
            </w:r>
            <w:r w:rsidRPr="00C10E1F">
              <w:rPr>
                <w:rFonts w:ascii="Arial" w:hAnsi="Arial" w:cs="Arial"/>
                <w:color w:val="auto"/>
              </w:rPr>
              <w:t xml:space="preserve">for </w:t>
            </w:r>
            <w:r w:rsidR="004B5E97">
              <w:rPr>
                <w:rFonts w:ascii="Arial" w:hAnsi="Arial" w:cs="Arial"/>
                <w:color w:val="auto"/>
              </w:rPr>
              <w:t xml:space="preserve">EPA </w:t>
            </w:r>
          </w:p>
          <w:p w:rsidR="004B5E97" w:rsidRDefault="004B5E97" w:rsidP="004B5E97">
            <w:pPr>
              <w:pStyle w:val="Time"/>
              <w:spacing w:after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Moderated by ECOS leaders, this dialogue will bring together past EPA Administrators from diverse political perspectives to reflect on </w:t>
            </w:r>
            <w:r w:rsidR="00FF5D94">
              <w:rPr>
                <w:rFonts w:ascii="Arial" w:hAnsi="Arial" w:cs="Arial"/>
                <w:b w:val="0"/>
                <w:color w:val="auto"/>
              </w:rPr>
              <w:t xml:space="preserve">the </w:t>
            </w:r>
            <w:r>
              <w:rPr>
                <w:rFonts w:ascii="Arial" w:hAnsi="Arial" w:cs="Arial"/>
                <w:b w:val="0"/>
                <w:color w:val="auto"/>
              </w:rPr>
              <w:t xml:space="preserve">challenges, opportunities, and changes </w:t>
            </w:r>
            <w:r w:rsidR="00FF5D94">
              <w:rPr>
                <w:rFonts w:ascii="Arial" w:hAnsi="Arial" w:cs="Arial"/>
                <w:b w:val="0"/>
                <w:color w:val="auto"/>
              </w:rPr>
              <w:t xml:space="preserve">they see </w:t>
            </w:r>
            <w:r>
              <w:rPr>
                <w:rFonts w:ascii="Arial" w:hAnsi="Arial" w:cs="Arial"/>
                <w:b w:val="0"/>
                <w:color w:val="auto"/>
              </w:rPr>
              <w:t>ahead for</w:t>
            </w:r>
            <w:r w:rsidR="00FF5D94">
              <w:rPr>
                <w:rFonts w:ascii="Arial" w:hAnsi="Arial" w:cs="Arial"/>
                <w:b w:val="0"/>
                <w:color w:val="auto"/>
              </w:rPr>
              <w:t xml:space="preserve"> the</w:t>
            </w: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6521E9">
              <w:rPr>
                <w:rFonts w:ascii="Arial" w:hAnsi="Arial" w:cs="Arial"/>
                <w:b w:val="0"/>
                <w:color w:val="auto"/>
              </w:rPr>
              <w:t>a</w:t>
            </w:r>
            <w:r>
              <w:rPr>
                <w:rFonts w:ascii="Arial" w:hAnsi="Arial" w:cs="Arial"/>
                <w:b w:val="0"/>
                <w:color w:val="auto"/>
              </w:rPr>
              <w:t xml:space="preserve">gency in the Trump Administration.  </w:t>
            </w:r>
          </w:p>
          <w:p w:rsidR="004B5E97" w:rsidRPr="00C10E1F" w:rsidRDefault="004B5E97" w:rsidP="004B5E97">
            <w:pPr>
              <w:pStyle w:val="Time"/>
              <w:spacing w:after="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638" w:type="dxa"/>
          </w:tcPr>
          <w:p w:rsidR="00C10E1F" w:rsidRPr="00AF1144" w:rsidRDefault="00C10E1F" w:rsidP="001A0BA9">
            <w:pPr>
              <w:pStyle w:val="Time"/>
              <w:spacing w:after="0"/>
              <w:jc w:val="right"/>
              <w:rPr>
                <w:rFonts w:ascii="Arial" w:hAnsi="Arial" w:cs="Arial"/>
                <w:i/>
                <w:color w:val="4F81BD" w:themeColor="accent1"/>
                <w:szCs w:val="22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District</w:t>
            </w:r>
          </w:p>
        </w:tc>
      </w:tr>
      <w:tr w:rsidR="001A0BA9" w:rsidTr="00F14ADF">
        <w:tc>
          <w:tcPr>
            <w:tcW w:w="2358" w:type="dxa"/>
          </w:tcPr>
          <w:p w:rsidR="001A0BA9" w:rsidRDefault="001A0BA9" w:rsidP="005E0A95">
            <w:pPr>
              <w:pStyle w:val="Time"/>
              <w:spacing w:after="0"/>
              <w:rPr>
                <w:rFonts w:ascii="Arial" w:hAnsi="Arial" w:cs="Arial"/>
              </w:rPr>
            </w:pPr>
            <w:r w:rsidRPr="00EB559E">
              <w:rPr>
                <w:rFonts w:ascii="Arial" w:hAnsi="Arial" w:cs="Arial"/>
              </w:rPr>
              <w:t>10:</w:t>
            </w:r>
            <w:r>
              <w:rPr>
                <w:rFonts w:ascii="Arial" w:hAnsi="Arial" w:cs="Arial"/>
              </w:rPr>
              <w:t xml:space="preserve">30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EB559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EB559E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7020" w:type="dxa"/>
          </w:tcPr>
          <w:p w:rsidR="001A0BA9" w:rsidRDefault="001A0BA9" w:rsidP="005E0A95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A738DE">
              <w:rPr>
                <w:rFonts w:ascii="Arial" w:hAnsi="Arial" w:cs="Arial"/>
                <w:color w:val="auto"/>
              </w:rPr>
              <w:t>Networking Break</w:t>
            </w:r>
            <w:r>
              <w:rPr>
                <w:rFonts w:ascii="Arial" w:hAnsi="Arial" w:cs="Arial"/>
                <w:color w:val="auto"/>
              </w:rPr>
              <w:tab/>
            </w:r>
          </w:p>
          <w:p w:rsidR="00F14ADF" w:rsidRDefault="00F14ADF" w:rsidP="00F14ADF">
            <w:pPr>
              <w:pStyle w:val="Time"/>
              <w:spacing w:after="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1A0BA9" w:rsidRDefault="001A0BA9" w:rsidP="001A0BA9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District Foyer</w:t>
            </w:r>
          </w:p>
        </w:tc>
      </w:tr>
      <w:tr w:rsidR="0017677F" w:rsidTr="00F14ADF">
        <w:tc>
          <w:tcPr>
            <w:tcW w:w="2358" w:type="dxa"/>
          </w:tcPr>
          <w:p w:rsidR="0017677F" w:rsidRDefault="0017677F" w:rsidP="00B92338">
            <w:pPr>
              <w:pStyle w:val="Time"/>
              <w:spacing w:after="0"/>
              <w:rPr>
                <w:rFonts w:ascii="Arial" w:hAnsi="Arial" w:cs="Arial"/>
              </w:rPr>
            </w:pPr>
            <w:r w:rsidRPr="00EB559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EB559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00 a.m.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      </w:t>
            </w:r>
            <w:r w:rsidRPr="00EB559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EB559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  <w:r w:rsidRPr="00EB55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p.m.</w:t>
            </w:r>
          </w:p>
        </w:tc>
        <w:tc>
          <w:tcPr>
            <w:tcW w:w="7020" w:type="dxa"/>
          </w:tcPr>
          <w:p w:rsidR="0017677F" w:rsidRDefault="0017677F" w:rsidP="007123C4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A738DE">
              <w:rPr>
                <w:rFonts w:ascii="Arial" w:hAnsi="Arial" w:cs="Arial"/>
                <w:color w:val="auto"/>
              </w:rPr>
              <w:t xml:space="preserve">Environmental Infrastructure: </w:t>
            </w:r>
            <w:r>
              <w:rPr>
                <w:rFonts w:ascii="Arial" w:hAnsi="Arial" w:cs="Arial"/>
                <w:color w:val="auto"/>
              </w:rPr>
              <w:t>Fast Lanes &amp; Pipe Dreams</w:t>
            </w:r>
          </w:p>
          <w:p w:rsidR="0017677F" w:rsidRDefault="0017677F" w:rsidP="004B5E97">
            <w:pPr>
              <w:pStyle w:val="Agendaitem"/>
              <w:spacing w:before="0" w:after="0"/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</w:pPr>
          </w:p>
          <w:p w:rsidR="0017677F" w:rsidRPr="00EB559E" w:rsidRDefault="00183F73" w:rsidP="004B5E97">
            <w:pPr>
              <w:pStyle w:val="Agendaitem"/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The </w:t>
            </w:r>
            <w:r w:rsidR="004B5E97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new</w:t>
            </w:r>
            <w:r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Administration could put in motion 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as much as a trillion dollars in </w:t>
            </w:r>
            <w:r w:rsidR="00FF5D94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domestic 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infrastructure </w:t>
            </w:r>
            <w:r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investment 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over the next 10 years. Th</w:t>
            </w:r>
            <w:r w:rsidR="00114AAA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e expected</w:t>
            </w:r>
            <w:r w:rsidR="0017677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capital infusion will impact state environmental programs </w:t>
            </w:r>
            <w:r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in terms of permitting and evaluation</w:t>
            </w:r>
            <w:r w:rsidR="00114AAA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and will </w:t>
            </w:r>
            <w:r w:rsidR="00FF5D94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move forward 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shovel</w:t>
            </w:r>
            <w:r w:rsidR="0017677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-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rea</w:t>
            </w:r>
            <w:r w:rsidR="0017677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dy projects across the nation. 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Th</w:t>
            </w:r>
            <w:r w:rsidR="00114AAA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is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discussion </w:t>
            </w:r>
            <w:r w:rsidR="00114AAA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will </w:t>
            </w:r>
            <w:r w:rsidR="00FF5D94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bring together ECOS and other experts to 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consider various approach</w:t>
            </w:r>
            <w:r w:rsidR="0017677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es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to </w:t>
            </w:r>
            <w:r w:rsidR="0017677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environmental 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infrastructure financing</w:t>
            </w:r>
            <w:r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and</w:t>
            </w:r>
            <w:r w:rsidR="0017677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public-private partnerships</w:t>
            </w:r>
            <w:r w:rsidR="0017677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,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a</w:t>
            </w:r>
            <w:r w:rsidR="00114AAA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s well as 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the </w:t>
            </w:r>
            <w:r w:rsidR="00FF5D94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effect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FF5D94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of significant infrastructure investment on state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6521E9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e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nvironmental </w:t>
            </w:r>
            <w:r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agencies, </w:t>
            </w:r>
            <w:r w:rsidR="00FF5D94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U.S. </w:t>
            </w:r>
            <w:r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jobs, and the </w:t>
            </w:r>
            <w:r w:rsidR="00FF5D94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national </w:t>
            </w:r>
            <w:r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economy</w:t>
            </w:r>
            <w:r w:rsidR="0017677F" w:rsidRPr="00EB559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.</w:t>
            </w:r>
          </w:p>
          <w:p w:rsidR="0017677F" w:rsidRDefault="0017677F" w:rsidP="000F38BD">
            <w:pPr>
              <w:pStyle w:val="Location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17677F" w:rsidRDefault="0017677F" w:rsidP="0017677F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District</w:t>
            </w:r>
          </w:p>
        </w:tc>
      </w:tr>
      <w:tr w:rsidR="0017677F" w:rsidTr="00F14ADF">
        <w:tc>
          <w:tcPr>
            <w:tcW w:w="2358" w:type="dxa"/>
          </w:tcPr>
          <w:p w:rsidR="0017677F" w:rsidRDefault="0017677F" w:rsidP="0017677F">
            <w:pPr>
              <w:pStyle w:val="Time"/>
              <w:spacing w:after="0"/>
              <w:rPr>
                <w:rFonts w:ascii="Arial" w:hAnsi="Arial" w:cs="Arial"/>
              </w:rPr>
            </w:pPr>
            <w:r w:rsidRPr="00EB559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EB559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15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1:</w:t>
            </w:r>
            <w:r>
              <w:rPr>
                <w:rFonts w:ascii="Arial" w:hAnsi="Arial" w:cs="Arial"/>
              </w:rPr>
              <w:t>45</w:t>
            </w:r>
            <w:r w:rsidRPr="00EB559E">
              <w:rPr>
                <w:rFonts w:ascii="Arial" w:hAnsi="Arial" w:cs="Arial"/>
              </w:rPr>
              <w:t xml:space="preserve"> p.m.</w:t>
            </w:r>
          </w:p>
        </w:tc>
        <w:tc>
          <w:tcPr>
            <w:tcW w:w="7020" w:type="dxa"/>
          </w:tcPr>
          <w:p w:rsidR="00FF5D94" w:rsidRDefault="006521E9" w:rsidP="0017677F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Keynote Luncheon: </w:t>
            </w:r>
            <w:r w:rsidR="00FF5D94">
              <w:rPr>
                <w:rFonts w:ascii="Arial" w:hAnsi="Arial" w:cs="Arial"/>
                <w:color w:val="auto"/>
              </w:rPr>
              <w:t>Environment, Energy</w:t>
            </w:r>
            <w:r>
              <w:rPr>
                <w:rFonts w:ascii="Arial" w:hAnsi="Arial" w:cs="Arial"/>
                <w:color w:val="auto"/>
              </w:rPr>
              <w:t>,</w:t>
            </w:r>
            <w:r w:rsidR="00FF5D94">
              <w:rPr>
                <w:rFonts w:ascii="Arial" w:hAnsi="Arial" w:cs="Arial"/>
                <w:color w:val="auto"/>
              </w:rPr>
              <w:t xml:space="preserve"> &amp; the </w:t>
            </w:r>
            <w:r w:rsidR="0017677F">
              <w:rPr>
                <w:rFonts w:ascii="Arial" w:hAnsi="Arial" w:cs="Arial"/>
                <w:color w:val="auto"/>
              </w:rPr>
              <w:t>115</w:t>
            </w:r>
            <w:r w:rsidR="0017677F" w:rsidRPr="0017677F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17677F">
              <w:rPr>
                <w:rFonts w:ascii="Arial" w:hAnsi="Arial" w:cs="Arial"/>
                <w:color w:val="auto"/>
              </w:rPr>
              <w:t xml:space="preserve"> Congress </w:t>
            </w:r>
          </w:p>
          <w:p w:rsidR="0017677F" w:rsidRDefault="0017677F" w:rsidP="006521E9">
            <w:pPr>
              <w:pStyle w:val="Time"/>
              <w:spacing w:after="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17677F" w:rsidRDefault="0017677F" w:rsidP="0017677F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Palm Court</w:t>
            </w:r>
          </w:p>
        </w:tc>
      </w:tr>
      <w:tr w:rsidR="0017677F" w:rsidTr="00F14ADF">
        <w:tc>
          <w:tcPr>
            <w:tcW w:w="2358" w:type="dxa"/>
          </w:tcPr>
          <w:p w:rsidR="0017677F" w:rsidRDefault="0017677F" w:rsidP="005E0A95">
            <w:pPr>
              <w:pStyle w:val="Time"/>
              <w:spacing w:after="0"/>
              <w:rPr>
                <w:rFonts w:ascii="Arial" w:hAnsi="Arial" w:cs="Arial"/>
              </w:rPr>
            </w:pPr>
            <w:r w:rsidRPr="00EB559E">
              <w:rPr>
                <w:rFonts w:ascii="Arial" w:hAnsi="Arial" w:cs="Arial"/>
              </w:rPr>
              <w:t>1:</w:t>
            </w:r>
            <w:r>
              <w:rPr>
                <w:rFonts w:ascii="Arial" w:hAnsi="Arial" w:cs="Arial"/>
              </w:rPr>
              <w:t xml:space="preserve">45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3</w:t>
            </w:r>
            <w:r w:rsidRPr="00EB559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EB559E">
              <w:rPr>
                <w:rFonts w:ascii="Arial" w:hAnsi="Arial" w:cs="Arial"/>
              </w:rPr>
              <w:t xml:space="preserve"> p.m.</w:t>
            </w:r>
          </w:p>
        </w:tc>
        <w:tc>
          <w:tcPr>
            <w:tcW w:w="7020" w:type="dxa"/>
          </w:tcPr>
          <w:p w:rsidR="0017677F" w:rsidRDefault="0017677F" w:rsidP="005E0A95">
            <w:pPr>
              <w:pStyle w:val="Time"/>
              <w:spacing w:after="0"/>
              <w:rPr>
                <w:rFonts w:ascii="Arial" w:hAnsi="Arial" w:cs="Arial"/>
                <w:bCs/>
                <w:color w:val="auto"/>
                <w:szCs w:val="22"/>
              </w:rPr>
            </w:pPr>
            <w:r w:rsidRPr="000A7738">
              <w:rPr>
                <w:rFonts w:ascii="Arial" w:hAnsi="Arial" w:cs="Arial"/>
                <w:bCs/>
                <w:color w:val="auto"/>
                <w:szCs w:val="22"/>
              </w:rPr>
              <w:t>Exploring Our Energy Future</w:t>
            </w:r>
          </w:p>
          <w:p w:rsidR="0017677F" w:rsidRDefault="0017677F" w:rsidP="00C659F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22"/>
              </w:rPr>
            </w:pPr>
          </w:p>
          <w:p w:rsidR="0017677F" w:rsidRPr="00183F73" w:rsidRDefault="00FF5D94" w:rsidP="007123C4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22"/>
              </w:rPr>
            </w:pPr>
            <w:r w:rsidRPr="00EB559E">
              <w:rPr>
                <w:rFonts w:ascii="Arial" w:hAnsi="Arial" w:cs="Arial"/>
                <w:szCs w:val="22"/>
              </w:rPr>
              <w:t xml:space="preserve">ECOS has urged the new Administration </w:t>
            </w:r>
            <w:r w:rsidRPr="00EB559E">
              <w:rPr>
                <w:rFonts w:ascii="Arial" w:hAnsi="Arial" w:cs="Arial"/>
                <w:iCs/>
                <w:szCs w:val="22"/>
              </w:rPr>
              <w:t>to continue a robust national dialogue</w:t>
            </w:r>
            <w:r w:rsidRPr="00EB559E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Pr="00EB559E">
              <w:rPr>
                <w:rFonts w:ascii="Arial" w:hAnsi="Arial" w:cs="Arial"/>
                <w:szCs w:val="22"/>
              </w:rPr>
              <w:t xml:space="preserve">around </w:t>
            </w:r>
            <w:r>
              <w:rPr>
                <w:rFonts w:ascii="Arial" w:hAnsi="Arial" w:cs="Arial"/>
                <w:szCs w:val="22"/>
              </w:rPr>
              <w:t>energy</w:t>
            </w:r>
            <w:r w:rsidR="0050790D">
              <w:rPr>
                <w:rFonts w:ascii="Arial" w:hAnsi="Arial" w:cs="Arial"/>
                <w:szCs w:val="22"/>
              </w:rPr>
              <w:t>, as ECOS members are playing a leading role in these conversations in their home states and regions</w:t>
            </w:r>
            <w:r w:rsidRPr="00EB559E">
              <w:rPr>
                <w:rFonts w:ascii="Arial" w:hAnsi="Arial" w:cs="Arial"/>
                <w:szCs w:val="22"/>
              </w:rPr>
              <w:t xml:space="preserve">. </w:t>
            </w:r>
            <w:r w:rsidR="0050790D">
              <w:rPr>
                <w:rFonts w:ascii="Arial" w:hAnsi="Arial" w:cs="Arial"/>
                <w:szCs w:val="22"/>
              </w:rPr>
              <w:t xml:space="preserve">During the Obama Administration, energy conversation was dominated in large part by the Clean Power Plan, the role of carbon, the Paris </w:t>
            </w:r>
            <w:r w:rsidR="0050790D">
              <w:rPr>
                <w:rFonts w:ascii="Arial" w:hAnsi="Arial" w:cs="Arial"/>
                <w:szCs w:val="22"/>
              </w:rPr>
              <w:lastRenderedPageBreak/>
              <w:t>negotiations,</w:t>
            </w:r>
            <w:r w:rsidR="007123C4">
              <w:rPr>
                <w:rFonts w:ascii="Arial" w:hAnsi="Arial" w:cs="Arial"/>
                <w:szCs w:val="22"/>
              </w:rPr>
              <w:t xml:space="preserve"> </w:t>
            </w:r>
            <w:r w:rsidR="0050790D">
              <w:rPr>
                <w:rFonts w:ascii="Arial" w:hAnsi="Arial" w:cs="Arial"/>
                <w:szCs w:val="22"/>
              </w:rPr>
              <w:t>renewables, and demand</w:t>
            </w:r>
            <w:r w:rsidR="006521E9">
              <w:rPr>
                <w:rFonts w:ascii="Arial" w:hAnsi="Arial" w:cs="Arial"/>
                <w:szCs w:val="22"/>
              </w:rPr>
              <w:t>-</w:t>
            </w:r>
            <w:r w:rsidR="0050790D">
              <w:rPr>
                <w:rFonts w:ascii="Arial" w:hAnsi="Arial" w:cs="Arial"/>
                <w:szCs w:val="22"/>
              </w:rPr>
              <w:t xml:space="preserve">side reduction. How is the energy conversation changing in the new Administration? What considerations remain front and center, and which new topics are coming to the forefront? </w:t>
            </w:r>
            <w:r w:rsidR="0017677F" w:rsidRPr="00EB559E">
              <w:rPr>
                <w:rFonts w:ascii="Arial" w:hAnsi="Arial" w:cs="Arial"/>
                <w:szCs w:val="22"/>
              </w:rPr>
              <w:t xml:space="preserve">This discussion will </w:t>
            </w:r>
            <w:r w:rsidR="00114AAA">
              <w:rPr>
                <w:rFonts w:ascii="Arial" w:hAnsi="Arial" w:cs="Arial"/>
                <w:szCs w:val="22"/>
              </w:rPr>
              <w:t xml:space="preserve">spotlight the perspectives of  </w:t>
            </w:r>
            <w:r w:rsidR="0050790D">
              <w:rPr>
                <w:rFonts w:ascii="Arial" w:hAnsi="Arial" w:cs="Arial"/>
                <w:szCs w:val="22"/>
              </w:rPr>
              <w:t>ECOS m</w:t>
            </w:r>
            <w:r w:rsidR="00183F73">
              <w:rPr>
                <w:rFonts w:ascii="Arial" w:hAnsi="Arial" w:cs="Arial"/>
                <w:szCs w:val="22"/>
              </w:rPr>
              <w:t xml:space="preserve">embers and other </w:t>
            </w:r>
            <w:r w:rsidR="0017677F" w:rsidRPr="00EB559E">
              <w:rPr>
                <w:rFonts w:ascii="Arial" w:hAnsi="Arial" w:cs="Arial"/>
                <w:szCs w:val="22"/>
              </w:rPr>
              <w:t>experts on where the energy/environmen</w:t>
            </w:r>
            <w:r w:rsidR="0050790D">
              <w:rPr>
                <w:rFonts w:ascii="Arial" w:hAnsi="Arial" w:cs="Arial"/>
                <w:szCs w:val="22"/>
              </w:rPr>
              <w:t>t conversation is headed in 2017</w:t>
            </w:r>
            <w:r w:rsidR="0017677F" w:rsidRPr="00EB559E">
              <w:rPr>
                <w:rFonts w:ascii="Arial" w:hAnsi="Arial" w:cs="Arial"/>
                <w:szCs w:val="22"/>
              </w:rPr>
              <w:t xml:space="preserve">. </w:t>
            </w:r>
          </w:p>
        </w:tc>
        <w:tc>
          <w:tcPr>
            <w:tcW w:w="1638" w:type="dxa"/>
          </w:tcPr>
          <w:p w:rsidR="0017677F" w:rsidRDefault="0017677F" w:rsidP="001A0BA9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lastRenderedPageBreak/>
              <w:t>District</w:t>
            </w:r>
          </w:p>
        </w:tc>
      </w:tr>
    </w:tbl>
    <w:p w:rsidR="009370B0" w:rsidRPr="00F14ADF" w:rsidRDefault="009370B0" w:rsidP="00A738DE">
      <w:pPr>
        <w:pStyle w:val="Time"/>
        <w:spacing w:after="0"/>
        <w:rPr>
          <w:rFonts w:ascii="Arial" w:hAnsi="Arial" w:cs="Arial"/>
          <w:color w:val="4F81BD" w:themeColor="accent1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020"/>
        <w:gridCol w:w="1638"/>
      </w:tblGrid>
      <w:tr w:rsidR="00C659FA" w:rsidTr="00F14ADF">
        <w:tc>
          <w:tcPr>
            <w:tcW w:w="2358" w:type="dxa"/>
          </w:tcPr>
          <w:p w:rsidR="00C659FA" w:rsidRDefault="00C659FA" w:rsidP="00A738DE">
            <w:pPr>
              <w:pStyle w:val="Time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B559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00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3:</w:t>
            </w:r>
            <w:r>
              <w:rPr>
                <w:rFonts w:ascii="Arial" w:hAnsi="Arial" w:cs="Arial"/>
              </w:rPr>
              <w:t>30</w:t>
            </w:r>
            <w:r w:rsidRPr="00EB559E">
              <w:rPr>
                <w:rFonts w:ascii="Arial" w:hAnsi="Arial" w:cs="Arial"/>
              </w:rPr>
              <w:t xml:space="preserve"> p.m.</w:t>
            </w:r>
          </w:p>
        </w:tc>
        <w:tc>
          <w:tcPr>
            <w:tcW w:w="7020" w:type="dxa"/>
          </w:tcPr>
          <w:p w:rsidR="00C659FA" w:rsidRDefault="00C659FA" w:rsidP="00A738DE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A738DE">
              <w:rPr>
                <w:rFonts w:ascii="Arial" w:hAnsi="Arial" w:cs="Arial"/>
                <w:color w:val="auto"/>
              </w:rPr>
              <w:t>Networking Break</w:t>
            </w:r>
          </w:p>
          <w:p w:rsidR="00F14ADF" w:rsidRDefault="00F14ADF" w:rsidP="00A738DE">
            <w:pPr>
              <w:pStyle w:val="Time"/>
              <w:spacing w:after="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C659FA" w:rsidRDefault="00C659FA" w:rsidP="00C659FA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District Foyer</w:t>
            </w:r>
          </w:p>
        </w:tc>
      </w:tr>
      <w:tr w:rsidR="00C659FA" w:rsidTr="00F14ADF">
        <w:tc>
          <w:tcPr>
            <w:tcW w:w="2358" w:type="dxa"/>
          </w:tcPr>
          <w:p w:rsidR="00C659FA" w:rsidRDefault="00C659FA" w:rsidP="00A738DE">
            <w:pPr>
              <w:pStyle w:val="Time"/>
              <w:spacing w:after="0"/>
              <w:rPr>
                <w:rFonts w:ascii="Arial" w:hAnsi="Arial" w:cs="Arial"/>
              </w:rPr>
            </w:pPr>
            <w:r w:rsidRPr="00EB559E">
              <w:rPr>
                <w:rFonts w:ascii="Arial" w:hAnsi="Arial" w:cs="Arial"/>
              </w:rPr>
              <w:t>3:</w:t>
            </w:r>
            <w:r>
              <w:rPr>
                <w:rFonts w:ascii="Arial" w:hAnsi="Arial" w:cs="Arial"/>
              </w:rPr>
              <w:t xml:space="preserve">30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4:</w:t>
            </w:r>
            <w:r>
              <w:rPr>
                <w:rFonts w:ascii="Arial" w:hAnsi="Arial" w:cs="Arial"/>
              </w:rPr>
              <w:t>45</w:t>
            </w:r>
            <w:r w:rsidRPr="00EB559E">
              <w:rPr>
                <w:rFonts w:ascii="Arial" w:hAnsi="Arial" w:cs="Arial"/>
              </w:rPr>
              <w:t xml:space="preserve"> p.m.</w:t>
            </w:r>
          </w:p>
        </w:tc>
        <w:tc>
          <w:tcPr>
            <w:tcW w:w="7020" w:type="dxa"/>
          </w:tcPr>
          <w:p w:rsidR="00C659FA" w:rsidRDefault="002C3E41" w:rsidP="005F6DE3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2C3E41">
              <w:rPr>
                <w:rFonts w:ascii="Arial" w:hAnsi="Arial" w:cs="Arial"/>
                <w:color w:val="auto"/>
              </w:rPr>
              <w:t xml:space="preserve">Electrifying America, Cutting </w:t>
            </w:r>
            <w:r w:rsidR="005F6DE3">
              <w:rPr>
                <w:rFonts w:ascii="Arial" w:hAnsi="Arial" w:cs="Arial"/>
                <w:color w:val="auto"/>
              </w:rPr>
              <w:t>NOx</w:t>
            </w:r>
            <w:r w:rsidRPr="002C3E41">
              <w:rPr>
                <w:rFonts w:ascii="Arial" w:hAnsi="Arial" w:cs="Arial"/>
                <w:color w:val="auto"/>
              </w:rPr>
              <w:t xml:space="preserve">: States and the VW </w:t>
            </w:r>
            <w:r>
              <w:rPr>
                <w:rFonts w:ascii="Arial" w:hAnsi="Arial" w:cs="Arial"/>
                <w:color w:val="auto"/>
              </w:rPr>
              <w:t>Settlement</w:t>
            </w:r>
          </w:p>
          <w:p w:rsidR="00316A20" w:rsidRDefault="00316A20" w:rsidP="00316A20">
            <w:pPr>
              <w:pStyle w:val="Time"/>
              <w:spacing w:before="0" w:after="0"/>
              <w:rPr>
                <w:rFonts w:ascii="Arial" w:hAnsi="Arial" w:cs="Arial"/>
                <w:b w:val="0"/>
                <w:color w:val="auto"/>
              </w:rPr>
            </w:pPr>
          </w:p>
          <w:p w:rsidR="00206DFF" w:rsidRDefault="00206DFF" w:rsidP="00316A20">
            <w:pPr>
              <w:pStyle w:val="Time"/>
              <w:spacing w:before="0" w:after="0"/>
              <w:rPr>
                <w:rFonts w:ascii="Arial" w:hAnsi="Arial" w:cs="Arial"/>
                <w:b w:val="0"/>
                <w:color w:val="auto"/>
              </w:rPr>
            </w:pPr>
            <w:r w:rsidRPr="003F7B05">
              <w:rPr>
                <w:rFonts w:ascii="Arial" w:hAnsi="Arial" w:cs="Arial"/>
                <w:b w:val="0"/>
                <w:color w:val="auto"/>
              </w:rPr>
              <w:t>A national environmental sett</w:t>
            </w:r>
            <w:r>
              <w:rPr>
                <w:rFonts w:ascii="Arial" w:hAnsi="Arial" w:cs="Arial"/>
                <w:b w:val="0"/>
                <w:color w:val="auto"/>
              </w:rPr>
              <w:t xml:space="preserve">lement with Volkswagen offers states an opportunity to </w:t>
            </w:r>
            <w:r w:rsidR="0009204D">
              <w:rPr>
                <w:rFonts w:ascii="Arial" w:hAnsi="Arial" w:cs="Arial"/>
                <w:b w:val="0"/>
                <w:color w:val="auto"/>
              </w:rPr>
              <w:t>put new resources to use in comm</w:t>
            </w:r>
            <w:r>
              <w:rPr>
                <w:rFonts w:ascii="Arial" w:hAnsi="Arial" w:cs="Arial"/>
                <w:b w:val="0"/>
                <w:color w:val="auto"/>
              </w:rPr>
              <w:t>unities</w:t>
            </w:r>
            <w:r w:rsidR="0009204D">
              <w:rPr>
                <w:rFonts w:ascii="Arial" w:hAnsi="Arial" w:cs="Arial"/>
                <w:b w:val="0"/>
                <w:color w:val="auto"/>
              </w:rPr>
              <w:t xml:space="preserve"> and to partner with other states</w:t>
            </w:r>
            <w:r>
              <w:rPr>
                <w:rFonts w:ascii="Arial" w:hAnsi="Arial" w:cs="Arial"/>
                <w:b w:val="0"/>
                <w:color w:val="auto"/>
              </w:rPr>
              <w:t xml:space="preserve">. This session will </w:t>
            </w:r>
            <w:r w:rsidR="0009204D">
              <w:rPr>
                <w:rFonts w:ascii="Arial" w:hAnsi="Arial" w:cs="Arial"/>
                <w:b w:val="0"/>
                <w:color w:val="auto"/>
              </w:rPr>
              <w:t xml:space="preserve">feature ECOS </w:t>
            </w:r>
            <w:r w:rsidR="0050790D">
              <w:rPr>
                <w:rFonts w:ascii="Arial" w:hAnsi="Arial" w:cs="Arial"/>
                <w:b w:val="0"/>
                <w:color w:val="auto"/>
              </w:rPr>
              <w:t>m</w:t>
            </w:r>
            <w:r w:rsidR="0009204D">
              <w:rPr>
                <w:rFonts w:ascii="Arial" w:hAnsi="Arial" w:cs="Arial"/>
                <w:b w:val="0"/>
                <w:color w:val="auto"/>
              </w:rPr>
              <w:t xml:space="preserve">embers and other experts </w:t>
            </w:r>
            <w:r w:rsidR="0050790D">
              <w:rPr>
                <w:rFonts w:ascii="Arial" w:hAnsi="Arial" w:cs="Arial"/>
                <w:b w:val="0"/>
                <w:color w:val="auto"/>
              </w:rPr>
              <w:t xml:space="preserve">discussing a variety of approaches to </w:t>
            </w:r>
            <w:r w:rsidR="0009204D">
              <w:rPr>
                <w:rFonts w:ascii="Arial" w:hAnsi="Arial" w:cs="Arial"/>
                <w:b w:val="0"/>
                <w:color w:val="auto"/>
              </w:rPr>
              <w:t>managing and expending these funds</w:t>
            </w:r>
            <w:r w:rsidR="0050790D">
              <w:rPr>
                <w:rFonts w:ascii="Arial" w:hAnsi="Arial" w:cs="Arial"/>
                <w:b w:val="0"/>
                <w:color w:val="auto"/>
              </w:rPr>
              <w:t>, public engagement, and innovation</w:t>
            </w:r>
            <w:r w:rsidR="0009204D">
              <w:rPr>
                <w:rFonts w:ascii="Arial" w:hAnsi="Arial" w:cs="Arial"/>
                <w:b w:val="0"/>
                <w:color w:val="auto"/>
              </w:rPr>
              <w:t>.</w:t>
            </w:r>
          </w:p>
          <w:p w:rsidR="00206DFF" w:rsidRPr="002C3E41" w:rsidRDefault="00206DFF" w:rsidP="005F6DE3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638" w:type="dxa"/>
          </w:tcPr>
          <w:p w:rsidR="00C659FA" w:rsidRDefault="00C659FA" w:rsidP="00C659FA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District</w:t>
            </w:r>
          </w:p>
        </w:tc>
      </w:tr>
      <w:tr w:rsidR="00C659FA" w:rsidTr="00F14ADF">
        <w:tc>
          <w:tcPr>
            <w:tcW w:w="2358" w:type="dxa"/>
          </w:tcPr>
          <w:p w:rsidR="00C659FA" w:rsidRDefault="00C659FA" w:rsidP="00A738DE">
            <w:pPr>
              <w:pStyle w:val="Time"/>
              <w:spacing w:after="0"/>
              <w:rPr>
                <w:rFonts w:ascii="Arial" w:hAnsi="Arial" w:cs="Arial"/>
              </w:rPr>
            </w:pPr>
            <w:r w:rsidRPr="00EB559E">
              <w:rPr>
                <w:rFonts w:ascii="Arial" w:hAnsi="Arial" w:cs="Arial"/>
              </w:rPr>
              <w:t>5:</w:t>
            </w:r>
            <w:r>
              <w:rPr>
                <w:rFonts w:ascii="Arial" w:hAnsi="Arial" w:cs="Arial"/>
              </w:rPr>
              <w:t xml:space="preserve">00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6</w:t>
            </w:r>
            <w:r w:rsidRPr="00EB559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  <w:r w:rsidRPr="00EB559E">
              <w:rPr>
                <w:rFonts w:ascii="Arial" w:hAnsi="Arial" w:cs="Arial"/>
              </w:rPr>
              <w:t xml:space="preserve"> p.m.</w:t>
            </w:r>
          </w:p>
        </w:tc>
        <w:tc>
          <w:tcPr>
            <w:tcW w:w="7020" w:type="dxa"/>
          </w:tcPr>
          <w:p w:rsidR="002C3E41" w:rsidRDefault="002C3E41" w:rsidP="002C3E41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A738DE">
              <w:rPr>
                <w:rFonts w:ascii="Arial" w:hAnsi="Arial" w:cs="Arial"/>
                <w:color w:val="auto"/>
              </w:rPr>
              <w:t>Mayflower Hotel Reception</w:t>
            </w:r>
            <w:r>
              <w:rPr>
                <w:rFonts w:ascii="Arial" w:hAnsi="Arial" w:cs="Arial"/>
                <w:color w:val="auto"/>
              </w:rPr>
              <w:tab/>
            </w:r>
          </w:p>
          <w:p w:rsidR="00F14ADF" w:rsidRDefault="00F14ADF" w:rsidP="002C3E41">
            <w:pPr>
              <w:pStyle w:val="Time"/>
              <w:spacing w:after="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C659FA" w:rsidRDefault="00C659FA" w:rsidP="00C659FA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Palm Court</w:t>
            </w:r>
          </w:p>
        </w:tc>
      </w:tr>
    </w:tbl>
    <w:p w:rsidR="00A738DE" w:rsidRPr="0079344B" w:rsidRDefault="00A738DE" w:rsidP="0079344B">
      <w:pPr>
        <w:pStyle w:val="Time"/>
        <w:spacing w:after="0"/>
        <w:rPr>
          <w:rFonts w:ascii="Arial" w:hAnsi="Arial" w:cs="Arial"/>
          <w:color w:val="4F81BD" w:themeColor="accent1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4" w:name="OLE_LINK57"/>
      <w:bookmarkStart w:id="5" w:name="OLE_LINK58"/>
      <w:r w:rsidR="00A06B13">
        <w:rPr>
          <w:rFonts w:ascii="Arial" w:hAnsi="Arial" w:cs="Arial"/>
          <w:color w:val="auto"/>
        </w:rPr>
        <w:tab/>
      </w:r>
      <w:bookmarkEnd w:id="4"/>
      <w:bookmarkEnd w:id="5"/>
      <w:r w:rsidR="00AF1144">
        <w:rPr>
          <w:rFonts w:ascii="Arial" w:hAnsi="Arial" w:cs="Arial"/>
          <w:color w:val="4F81BD" w:themeColor="accent1"/>
          <w:szCs w:val="22"/>
        </w:rPr>
        <w:t xml:space="preserve"> </w:t>
      </w:r>
      <w:bookmarkStart w:id="6" w:name="OLE_LINK30"/>
      <w:bookmarkStart w:id="7" w:name="OLE_LINK31"/>
    </w:p>
    <w:bookmarkEnd w:id="6"/>
    <w:bookmarkEnd w:id="7"/>
    <w:p w:rsidR="005E0A95" w:rsidRPr="0079344B" w:rsidRDefault="005E0A95" w:rsidP="0079344B">
      <w:pPr>
        <w:pStyle w:val="Time"/>
        <w:jc w:val="center"/>
        <w:rPr>
          <w:rFonts w:ascii="Arial" w:hAnsi="Arial" w:cs="Arial"/>
          <w:color w:val="008000"/>
          <w:sz w:val="32"/>
          <w:szCs w:val="32"/>
        </w:rPr>
      </w:pPr>
      <w:r w:rsidRPr="0079344B">
        <w:rPr>
          <w:color w:val="008000"/>
          <w:sz w:val="32"/>
          <w:szCs w:val="32"/>
        </w:rPr>
        <w:t>Friday, April 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020"/>
        <w:gridCol w:w="1638"/>
      </w:tblGrid>
      <w:tr w:rsidR="00C659FA" w:rsidTr="00E772F9">
        <w:tc>
          <w:tcPr>
            <w:tcW w:w="2358" w:type="dxa"/>
          </w:tcPr>
          <w:p w:rsidR="00C659FA" w:rsidRDefault="00C659FA" w:rsidP="00E878BC">
            <w:pPr>
              <w:pStyle w:val="Time"/>
              <w:spacing w:after="0"/>
              <w:rPr>
                <w:rFonts w:ascii="Arial" w:hAnsi="Arial" w:cs="Arial"/>
              </w:rPr>
            </w:pPr>
            <w:r w:rsidRPr="00EB559E">
              <w:rPr>
                <w:rFonts w:ascii="Arial" w:hAnsi="Arial" w:cs="Arial"/>
              </w:rPr>
              <w:t>7:30 a.m.</w:t>
            </w:r>
          </w:p>
        </w:tc>
        <w:tc>
          <w:tcPr>
            <w:tcW w:w="7020" w:type="dxa"/>
          </w:tcPr>
          <w:p w:rsidR="00C659FA" w:rsidRDefault="00C659FA" w:rsidP="00E878BC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A738DE">
              <w:rPr>
                <w:rFonts w:ascii="Arial" w:hAnsi="Arial" w:cs="Arial"/>
                <w:color w:val="auto"/>
              </w:rPr>
              <w:t>Registration Desk Open</w:t>
            </w:r>
          </w:p>
          <w:p w:rsidR="00E772F9" w:rsidRDefault="00E772F9" w:rsidP="00E878BC">
            <w:pPr>
              <w:pStyle w:val="Time"/>
              <w:spacing w:after="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C659FA" w:rsidRDefault="00C659FA" w:rsidP="00C659FA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District Foyer</w:t>
            </w:r>
          </w:p>
        </w:tc>
      </w:tr>
      <w:tr w:rsidR="00C659FA" w:rsidTr="00E772F9">
        <w:tc>
          <w:tcPr>
            <w:tcW w:w="2358" w:type="dxa"/>
          </w:tcPr>
          <w:p w:rsidR="00C659FA" w:rsidRDefault="00C659FA" w:rsidP="00E878BC">
            <w:pPr>
              <w:pStyle w:val="Time"/>
              <w:spacing w:after="0"/>
              <w:rPr>
                <w:rFonts w:ascii="Arial" w:hAnsi="Arial" w:cs="Arial"/>
              </w:rPr>
            </w:pPr>
            <w:r w:rsidRPr="00EB559E">
              <w:rPr>
                <w:rFonts w:ascii="Arial" w:hAnsi="Arial" w:cs="Arial"/>
              </w:rPr>
              <w:t>7:30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8:</w:t>
            </w:r>
            <w:r>
              <w:rPr>
                <w:rFonts w:ascii="Arial" w:hAnsi="Arial" w:cs="Arial"/>
              </w:rPr>
              <w:t>5</w:t>
            </w:r>
            <w:r w:rsidRPr="00EB559E">
              <w:rPr>
                <w:rFonts w:ascii="Arial" w:hAnsi="Arial" w:cs="Arial"/>
              </w:rPr>
              <w:t>5 a.m.</w:t>
            </w:r>
          </w:p>
        </w:tc>
        <w:tc>
          <w:tcPr>
            <w:tcW w:w="7020" w:type="dxa"/>
          </w:tcPr>
          <w:p w:rsidR="00C659FA" w:rsidRDefault="00C659FA" w:rsidP="00E878BC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A738DE">
              <w:rPr>
                <w:rFonts w:ascii="Arial" w:hAnsi="Arial" w:cs="Arial"/>
                <w:color w:val="auto"/>
              </w:rPr>
              <w:t>Continental Breakfast</w:t>
            </w:r>
          </w:p>
          <w:p w:rsidR="00E772F9" w:rsidRDefault="00E772F9" w:rsidP="00E878BC">
            <w:pPr>
              <w:pStyle w:val="Time"/>
              <w:spacing w:after="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C659FA" w:rsidRDefault="00C659FA" w:rsidP="00C659FA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Palm Court</w:t>
            </w:r>
          </w:p>
        </w:tc>
      </w:tr>
      <w:tr w:rsidR="00C659FA" w:rsidTr="00E772F9">
        <w:tc>
          <w:tcPr>
            <w:tcW w:w="2358" w:type="dxa"/>
          </w:tcPr>
          <w:p w:rsidR="00C659FA" w:rsidRDefault="00C659FA" w:rsidP="00E878BC">
            <w:pPr>
              <w:pStyle w:val="Time"/>
              <w:spacing w:after="0"/>
              <w:rPr>
                <w:rFonts w:ascii="Arial" w:hAnsi="Arial" w:cs="Arial"/>
              </w:rPr>
            </w:pPr>
            <w:r w:rsidRPr="00EB559E">
              <w:rPr>
                <w:rFonts w:ascii="Arial" w:hAnsi="Arial" w:cs="Arial"/>
              </w:rPr>
              <w:t>7:30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8:45 a.m.</w:t>
            </w:r>
          </w:p>
        </w:tc>
        <w:tc>
          <w:tcPr>
            <w:tcW w:w="7020" w:type="dxa"/>
          </w:tcPr>
          <w:p w:rsidR="00C659FA" w:rsidRPr="00E772F9" w:rsidRDefault="00C659FA" w:rsidP="00E772F9">
            <w:pPr>
              <w:pStyle w:val="Time"/>
              <w:spacing w:after="0"/>
              <w:ind w:right="-270"/>
              <w:rPr>
                <w:rFonts w:ascii="Arial" w:hAnsi="Arial" w:cs="Arial"/>
                <w:color w:val="auto"/>
              </w:rPr>
            </w:pPr>
            <w:r w:rsidRPr="005E0A95">
              <w:rPr>
                <w:rFonts w:ascii="Arial" w:hAnsi="Arial" w:cs="Arial"/>
                <w:color w:val="auto"/>
              </w:rPr>
              <w:t>ERIS Board Meeting</w:t>
            </w:r>
            <w:r>
              <w:rPr>
                <w:rFonts w:ascii="Arial" w:hAnsi="Arial" w:cs="Arial"/>
                <w:color w:val="auto"/>
              </w:rPr>
              <w:tab/>
            </w:r>
            <w:r>
              <w:rPr>
                <w:rFonts w:ascii="Arial" w:hAnsi="Arial" w:cs="Arial"/>
                <w:color w:val="auto"/>
              </w:rPr>
              <w:tab/>
            </w:r>
            <w:r>
              <w:rPr>
                <w:rFonts w:ascii="Arial" w:hAnsi="Arial" w:cs="Arial"/>
                <w:color w:val="auto"/>
              </w:rPr>
              <w:tab/>
            </w:r>
            <w:r>
              <w:rPr>
                <w:rFonts w:ascii="Arial" w:hAnsi="Arial" w:cs="Arial"/>
                <w:color w:val="auto"/>
              </w:rPr>
              <w:tab/>
            </w:r>
            <w:r>
              <w:rPr>
                <w:rFonts w:ascii="Arial" w:hAnsi="Arial" w:cs="Arial"/>
                <w:color w:val="auto"/>
              </w:rPr>
              <w:tab/>
            </w:r>
            <w:r>
              <w:rPr>
                <w:rFonts w:ascii="Arial" w:hAnsi="Arial" w:cs="Arial"/>
                <w:color w:val="auto"/>
              </w:rPr>
              <w:tab/>
            </w:r>
            <w:r>
              <w:rPr>
                <w:rFonts w:ascii="Arial" w:hAnsi="Arial" w:cs="Arial"/>
                <w:color w:val="auto"/>
              </w:rPr>
              <w:tab/>
            </w:r>
          </w:p>
          <w:p w:rsidR="00E772F9" w:rsidRDefault="00E772F9" w:rsidP="0017677F">
            <w:pPr>
              <w:pStyle w:val="Time"/>
              <w:spacing w:after="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C659FA" w:rsidRDefault="00C659FA" w:rsidP="00E00F6E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E878BC">
              <w:rPr>
                <w:rFonts w:ascii="Arial" w:hAnsi="Arial" w:cs="Arial"/>
                <w:i/>
                <w:color w:val="4F81BD" w:themeColor="accent1"/>
                <w:szCs w:val="22"/>
              </w:rPr>
              <w:t>New Hampshire</w:t>
            </w:r>
          </w:p>
        </w:tc>
      </w:tr>
      <w:tr w:rsidR="00C659FA" w:rsidTr="00157778">
        <w:trPr>
          <w:trHeight w:val="1782"/>
        </w:trPr>
        <w:tc>
          <w:tcPr>
            <w:tcW w:w="2358" w:type="dxa"/>
          </w:tcPr>
          <w:p w:rsidR="00C659FA" w:rsidRDefault="00C659FA" w:rsidP="00E878BC">
            <w:pPr>
              <w:pStyle w:val="Time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  <w:r w:rsidRPr="00EB559E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10:30 a.m.</w:t>
            </w:r>
          </w:p>
        </w:tc>
        <w:tc>
          <w:tcPr>
            <w:tcW w:w="7020" w:type="dxa"/>
          </w:tcPr>
          <w:p w:rsidR="00E00F6E" w:rsidRPr="00157778" w:rsidRDefault="00C659FA" w:rsidP="00157778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A738DE">
              <w:rPr>
                <w:rFonts w:ascii="Arial" w:hAnsi="Arial" w:cs="Arial"/>
                <w:color w:val="auto"/>
              </w:rPr>
              <w:t>Corporate Roundtable</w:t>
            </w:r>
          </w:p>
          <w:p w:rsidR="00316A20" w:rsidRDefault="00C659FA" w:rsidP="00157778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22"/>
              </w:rPr>
            </w:pPr>
            <w:r w:rsidRPr="000A7738">
              <w:rPr>
                <w:rFonts w:ascii="Arial" w:hAnsi="Arial" w:cs="Arial"/>
                <w:b/>
                <w:szCs w:val="22"/>
              </w:rPr>
              <w:t>License to Operate: Enhancing Community Engagement</w:t>
            </w:r>
            <w:r w:rsidRPr="000A7738">
              <w:rPr>
                <w:rFonts w:ascii="Arial" w:hAnsi="Arial" w:cs="Arial"/>
                <w:b/>
                <w:szCs w:val="22"/>
              </w:rPr>
              <w:br/>
            </w:r>
          </w:p>
          <w:p w:rsidR="00157778" w:rsidRDefault="00C659FA" w:rsidP="00157778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22"/>
              </w:rPr>
            </w:pPr>
            <w:r w:rsidRPr="00EB559E">
              <w:rPr>
                <w:rFonts w:ascii="Arial" w:hAnsi="Arial" w:cs="Arial"/>
                <w:szCs w:val="22"/>
              </w:rPr>
              <w:t>Co</w:t>
            </w:r>
            <w:r w:rsidR="002C3E41">
              <w:rPr>
                <w:rFonts w:ascii="Arial" w:hAnsi="Arial" w:cs="Arial"/>
                <w:szCs w:val="22"/>
              </w:rPr>
              <w:t>rporate</w:t>
            </w:r>
            <w:r w:rsidRPr="00EB559E">
              <w:rPr>
                <w:rFonts w:ascii="Arial" w:hAnsi="Arial" w:cs="Arial"/>
                <w:szCs w:val="22"/>
              </w:rPr>
              <w:t xml:space="preserve"> members of the </w:t>
            </w:r>
            <w:r w:rsidRPr="000A7738">
              <w:rPr>
                <w:rFonts w:ascii="Arial" w:hAnsi="Arial" w:cs="Arial"/>
                <w:szCs w:val="22"/>
              </w:rPr>
              <w:t xml:space="preserve">Business Network for Environmental Justice </w:t>
            </w:r>
            <w:r w:rsidRPr="00EB559E">
              <w:rPr>
                <w:rFonts w:ascii="Arial" w:hAnsi="Arial" w:cs="Arial"/>
                <w:szCs w:val="22"/>
              </w:rPr>
              <w:t xml:space="preserve">will </w:t>
            </w:r>
            <w:r w:rsidR="002C3E41">
              <w:rPr>
                <w:rFonts w:ascii="Arial" w:hAnsi="Arial" w:cs="Arial"/>
                <w:szCs w:val="22"/>
              </w:rPr>
              <w:t>discuss</w:t>
            </w:r>
            <w:r w:rsidRPr="00EB559E">
              <w:rPr>
                <w:rFonts w:ascii="Arial" w:hAnsi="Arial" w:cs="Arial"/>
                <w:szCs w:val="22"/>
              </w:rPr>
              <w:t xml:space="preserve"> how their corporations are engaging with communities and will provide replicable case studies</w:t>
            </w:r>
            <w:r w:rsidR="0009204D">
              <w:rPr>
                <w:rFonts w:ascii="Arial" w:hAnsi="Arial" w:cs="Arial"/>
                <w:szCs w:val="22"/>
              </w:rPr>
              <w:t>, in conversation with ECOS leaders</w:t>
            </w:r>
            <w:r w:rsidRPr="00EB559E">
              <w:rPr>
                <w:rFonts w:ascii="Arial" w:hAnsi="Arial" w:cs="Arial"/>
                <w:szCs w:val="22"/>
              </w:rPr>
              <w:t>.</w:t>
            </w:r>
          </w:p>
          <w:p w:rsidR="00157778" w:rsidRPr="00157778" w:rsidRDefault="00157778" w:rsidP="0015777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1638" w:type="dxa"/>
          </w:tcPr>
          <w:p w:rsidR="00C659FA" w:rsidRDefault="00C659FA" w:rsidP="00C659FA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District</w:t>
            </w:r>
          </w:p>
        </w:tc>
      </w:tr>
      <w:tr w:rsidR="00C659FA" w:rsidTr="00E772F9">
        <w:tc>
          <w:tcPr>
            <w:tcW w:w="2358" w:type="dxa"/>
          </w:tcPr>
          <w:p w:rsidR="00C659FA" w:rsidRDefault="00C659FA" w:rsidP="00E878BC">
            <w:pPr>
              <w:pStyle w:val="Time"/>
              <w:spacing w:after="0"/>
              <w:rPr>
                <w:rFonts w:ascii="Arial" w:hAnsi="Arial" w:cs="Arial"/>
              </w:rPr>
            </w:pPr>
            <w:r w:rsidRPr="00EB559E">
              <w:rPr>
                <w:rFonts w:ascii="Arial" w:hAnsi="Arial" w:cs="Arial"/>
              </w:rPr>
              <w:t>10:30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11:00 a.m.</w:t>
            </w:r>
          </w:p>
        </w:tc>
        <w:tc>
          <w:tcPr>
            <w:tcW w:w="7020" w:type="dxa"/>
          </w:tcPr>
          <w:p w:rsidR="00C659FA" w:rsidRDefault="00C659FA" w:rsidP="00E878BC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A738DE">
              <w:rPr>
                <w:rFonts w:ascii="Arial" w:hAnsi="Arial" w:cs="Arial"/>
                <w:color w:val="auto"/>
              </w:rPr>
              <w:t>Networking Break</w:t>
            </w:r>
            <w:r>
              <w:rPr>
                <w:rFonts w:ascii="Arial" w:hAnsi="Arial" w:cs="Arial"/>
                <w:color w:val="auto"/>
              </w:rPr>
              <w:tab/>
            </w:r>
          </w:p>
          <w:p w:rsidR="00E772F9" w:rsidRDefault="00E772F9" w:rsidP="00E878BC">
            <w:pPr>
              <w:pStyle w:val="Time"/>
              <w:spacing w:after="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C659FA" w:rsidRDefault="00C659FA" w:rsidP="00C659FA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District</w:t>
            </w:r>
            <w:r>
              <w:rPr>
                <w:rFonts w:ascii="Arial" w:hAnsi="Arial" w:cs="Arial"/>
                <w:i/>
                <w:color w:val="4F81BD" w:themeColor="accent1"/>
                <w:szCs w:val="22"/>
              </w:rPr>
              <w:t xml:space="preserve"> Foyer</w:t>
            </w:r>
          </w:p>
        </w:tc>
      </w:tr>
      <w:tr w:rsidR="00C659FA" w:rsidTr="00E772F9">
        <w:tc>
          <w:tcPr>
            <w:tcW w:w="2358" w:type="dxa"/>
          </w:tcPr>
          <w:p w:rsidR="00C659FA" w:rsidRDefault="00C659FA" w:rsidP="00E878BC">
            <w:pPr>
              <w:pStyle w:val="Time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</w:t>
            </w:r>
            <w:r w:rsidRPr="00EB559E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– 12:15 pm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020" w:type="dxa"/>
          </w:tcPr>
          <w:p w:rsidR="002C3E41" w:rsidRDefault="003B6A5D" w:rsidP="002C3E41">
            <w:pPr>
              <w:pStyle w:val="Time"/>
              <w:spacing w:after="0"/>
              <w:rPr>
                <w:rFonts w:ascii="Arial" w:hAnsi="Arial" w:cs="Arial"/>
                <w:bCs/>
                <w:color w:val="auto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Cs w:val="22"/>
              </w:rPr>
              <w:t>Risk  Communication</w:t>
            </w:r>
            <w:r w:rsidR="002C3E41" w:rsidRPr="000A7738">
              <w:rPr>
                <w:rFonts w:ascii="Arial" w:hAnsi="Arial" w:cs="Arial"/>
                <w:bCs/>
                <w:color w:val="auto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color w:val="auto"/>
                <w:szCs w:val="22"/>
              </w:rPr>
              <w:t>Le</w:t>
            </w:r>
            <w:r w:rsidR="00114AAA">
              <w:rPr>
                <w:rFonts w:ascii="Arial" w:hAnsi="Arial" w:cs="Arial"/>
                <w:bCs/>
                <w:color w:val="auto"/>
                <w:szCs w:val="22"/>
              </w:rPr>
              <w:t>ssons</w:t>
            </w:r>
            <w:r w:rsidR="002C3E41" w:rsidRPr="000A7738">
              <w:rPr>
                <w:rFonts w:ascii="Arial" w:hAnsi="Arial" w:cs="Arial"/>
                <w:bCs/>
                <w:color w:val="auto"/>
                <w:szCs w:val="22"/>
              </w:rPr>
              <w:t xml:space="preserve"> from Public Health </w:t>
            </w:r>
            <w:r>
              <w:rPr>
                <w:rFonts w:ascii="Arial" w:hAnsi="Arial" w:cs="Arial"/>
                <w:bCs/>
                <w:color w:val="auto"/>
                <w:szCs w:val="22"/>
              </w:rPr>
              <w:t>Leaders</w:t>
            </w:r>
            <w:r w:rsidR="002C3E41">
              <w:rPr>
                <w:rFonts w:ascii="Arial" w:hAnsi="Arial" w:cs="Arial"/>
                <w:bCs/>
                <w:color w:val="auto"/>
                <w:szCs w:val="22"/>
              </w:rPr>
              <w:tab/>
            </w:r>
          </w:p>
          <w:p w:rsidR="003F7B05" w:rsidRDefault="003F7B05" w:rsidP="00316A20">
            <w:pPr>
              <w:pStyle w:val="Agendaitem"/>
              <w:spacing w:before="0" w:after="0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659FA" w:rsidRPr="007123C4" w:rsidRDefault="002C3E41" w:rsidP="007123C4">
            <w:pPr>
              <w:pStyle w:val="Agendaitem"/>
              <w:spacing w:after="0"/>
              <w:contextualSpacing/>
              <w:rPr>
                <w:rFonts w:ascii="Arial" w:hAnsi="Arial" w:cs="Arial"/>
                <w:b w:val="0"/>
              </w:rPr>
            </w:pPr>
            <w:r w:rsidRPr="00E77DB0">
              <w:rPr>
                <w:rFonts w:ascii="Arial" w:hAnsi="Arial" w:cs="Arial"/>
                <w:b w:val="0"/>
                <w:sz w:val="22"/>
                <w:szCs w:val="22"/>
              </w:rPr>
              <w:t>Public health officials have a long track record of communicating risk to the pub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lic on emerging contaminants</w:t>
            </w:r>
            <w:r w:rsidR="003B6A5D">
              <w:rPr>
                <w:rFonts w:ascii="Arial" w:hAnsi="Arial" w:cs="Arial"/>
                <w:b w:val="0"/>
                <w:sz w:val="22"/>
                <w:szCs w:val="22"/>
              </w:rPr>
              <w:t xml:space="preserve"> and </w:t>
            </w:r>
            <w:r w:rsidR="00114AAA">
              <w:rPr>
                <w:rFonts w:ascii="Arial" w:hAnsi="Arial" w:cs="Arial"/>
                <w:b w:val="0"/>
                <w:sz w:val="22"/>
                <w:szCs w:val="22"/>
              </w:rPr>
              <w:t xml:space="preserve">other </w:t>
            </w:r>
            <w:r w:rsidR="003B6A5D">
              <w:rPr>
                <w:rFonts w:ascii="Arial" w:hAnsi="Arial" w:cs="Arial"/>
                <w:b w:val="0"/>
                <w:sz w:val="22"/>
                <w:szCs w:val="22"/>
              </w:rPr>
              <w:t xml:space="preserve">environmental </w:t>
            </w:r>
            <w:r w:rsidR="00114AAA">
              <w:rPr>
                <w:rFonts w:ascii="Arial" w:hAnsi="Arial" w:cs="Arial"/>
                <w:b w:val="0"/>
                <w:sz w:val="22"/>
                <w:szCs w:val="22"/>
              </w:rPr>
              <w:t>issues.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E77DB0">
              <w:rPr>
                <w:rFonts w:ascii="Arial" w:hAnsi="Arial" w:cs="Arial"/>
                <w:b w:val="0"/>
                <w:sz w:val="22"/>
                <w:szCs w:val="22"/>
              </w:rPr>
              <w:t xml:space="preserve">In ECOS’ continued effort to </w:t>
            </w:r>
            <w:r w:rsidR="003B6A5D">
              <w:rPr>
                <w:rFonts w:ascii="Arial" w:hAnsi="Arial" w:cs="Arial"/>
                <w:b w:val="0"/>
                <w:sz w:val="22"/>
                <w:szCs w:val="22"/>
              </w:rPr>
              <w:t xml:space="preserve">engage colleagues in the public health field, members and other experts </w:t>
            </w:r>
            <w:r w:rsidR="00114AAA">
              <w:rPr>
                <w:rFonts w:ascii="Arial" w:hAnsi="Arial" w:cs="Arial"/>
                <w:b w:val="0"/>
                <w:sz w:val="22"/>
                <w:szCs w:val="22"/>
              </w:rPr>
              <w:t xml:space="preserve">will </w:t>
            </w:r>
            <w:r w:rsidR="003B6A5D">
              <w:rPr>
                <w:rFonts w:ascii="Arial" w:hAnsi="Arial" w:cs="Arial"/>
                <w:b w:val="0"/>
                <w:sz w:val="22"/>
                <w:szCs w:val="22"/>
              </w:rPr>
              <w:t xml:space="preserve">reflect on risk communication case studies and </w:t>
            </w:r>
            <w:r w:rsidR="00114AAA">
              <w:rPr>
                <w:rFonts w:ascii="Arial" w:hAnsi="Arial" w:cs="Arial"/>
                <w:b w:val="0"/>
                <w:sz w:val="22"/>
                <w:szCs w:val="22"/>
              </w:rPr>
              <w:t xml:space="preserve">highlight </w:t>
            </w:r>
            <w:r w:rsidR="003B6A5D">
              <w:rPr>
                <w:rFonts w:ascii="Arial" w:hAnsi="Arial" w:cs="Arial"/>
                <w:b w:val="0"/>
                <w:sz w:val="22"/>
                <w:szCs w:val="22"/>
              </w:rPr>
              <w:t>replicable lessons learned</w:t>
            </w:r>
            <w:r w:rsidRPr="00E77DB0">
              <w:rPr>
                <w:rFonts w:ascii="Arial" w:hAnsi="Arial" w:cs="Arial"/>
                <w:b w:val="0"/>
                <w:sz w:val="22"/>
                <w:szCs w:val="22"/>
              </w:rPr>
              <w:t xml:space="preserve">.  </w:t>
            </w:r>
          </w:p>
        </w:tc>
        <w:tc>
          <w:tcPr>
            <w:tcW w:w="1638" w:type="dxa"/>
          </w:tcPr>
          <w:p w:rsidR="00C659FA" w:rsidRDefault="00C659FA" w:rsidP="00C659FA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District</w:t>
            </w:r>
          </w:p>
        </w:tc>
      </w:tr>
      <w:tr w:rsidR="0017677F" w:rsidTr="00E772F9">
        <w:tc>
          <w:tcPr>
            <w:tcW w:w="2358" w:type="dxa"/>
          </w:tcPr>
          <w:p w:rsidR="0017677F" w:rsidRDefault="0017677F" w:rsidP="0017677F">
            <w:pPr>
              <w:pStyle w:val="Time"/>
              <w:spacing w:after="0"/>
              <w:rPr>
                <w:rFonts w:ascii="Arial" w:hAnsi="Arial" w:cs="Arial"/>
              </w:rPr>
            </w:pPr>
            <w:r w:rsidRPr="00EB559E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2</w:t>
            </w:r>
            <w:r w:rsidRPr="00EB559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15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1:</w:t>
            </w:r>
            <w:r>
              <w:rPr>
                <w:rFonts w:ascii="Arial" w:hAnsi="Arial" w:cs="Arial"/>
              </w:rPr>
              <w:t>45</w:t>
            </w:r>
            <w:r w:rsidRPr="00EB559E">
              <w:rPr>
                <w:rFonts w:ascii="Arial" w:hAnsi="Arial" w:cs="Arial"/>
              </w:rPr>
              <w:t xml:space="preserve"> p.m.</w:t>
            </w:r>
          </w:p>
        </w:tc>
        <w:tc>
          <w:tcPr>
            <w:tcW w:w="7020" w:type="dxa"/>
          </w:tcPr>
          <w:p w:rsidR="003B6A5D" w:rsidRDefault="003B6A5D" w:rsidP="002C3E41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Keynote Luncheon: Building </w:t>
            </w:r>
            <w:r w:rsidR="006521E9">
              <w:rPr>
                <w:rFonts w:ascii="Arial" w:hAnsi="Arial" w:cs="Arial"/>
                <w:color w:val="auto"/>
              </w:rPr>
              <w:t>a</w:t>
            </w:r>
            <w:r>
              <w:rPr>
                <w:rFonts w:ascii="Arial" w:hAnsi="Arial" w:cs="Arial"/>
                <w:color w:val="auto"/>
              </w:rPr>
              <w:t xml:space="preserve"> Change</w:t>
            </w:r>
            <w:r w:rsidR="006521E9">
              <w:rPr>
                <w:rFonts w:ascii="Arial" w:hAnsi="Arial" w:cs="Arial"/>
                <w:color w:val="auto"/>
              </w:rPr>
              <w:t>-</w:t>
            </w:r>
            <w:r>
              <w:rPr>
                <w:rFonts w:ascii="Arial" w:hAnsi="Arial" w:cs="Arial"/>
                <w:color w:val="auto"/>
              </w:rPr>
              <w:t>Receptive Organization</w:t>
            </w:r>
            <w:r w:rsidR="0017677F">
              <w:rPr>
                <w:rFonts w:ascii="Arial" w:hAnsi="Arial" w:cs="Arial"/>
                <w:color w:val="auto"/>
              </w:rPr>
              <w:t xml:space="preserve"> </w:t>
            </w:r>
          </w:p>
          <w:p w:rsidR="00C10E1F" w:rsidRDefault="0017677F" w:rsidP="003B6A5D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3B6A5D">
              <w:rPr>
                <w:rFonts w:ascii="Arial" w:hAnsi="Arial" w:cs="Arial"/>
                <w:b w:val="0"/>
                <w:i/>
                <w:color w:val="auto"/>
              </w:rPr>
              <w:t>Misael Cabrera, Director, Arizona Department of Environmental Quality, and Vice Chair, ECOS Innovat</w:t>
            </w:r>
            <w:r w:rsidR="0009204D" w:rsidRPr="003B6A5D">
              <w:rPr>
                <w:rFonts w:ascii="Arial" w:hAnsi="Arial" w:cs="Arial"/>
                <w:b w:val="0"/>
                <w:i/>
                <w:color w:val="auto"/>
              </w:rPr>
              <w:t>ion and Productivity Committee</w:t>
            </w:r>
            <w:r w:rsidR="0009204D">
              <w:rPr>
                <w:rFonts w:ascii="Arial" w:hAnsi="Arial" w:cs="Arial"/>
                <w:color w:val="auto"/>
              </w:rPr>
              <w:t xml:space="preserve"> </w:t>
            </w:r>
          </w:p>
          <w:p w:rsidR="003B6A5D" w:rsidRDefault="003B6A5D" w:rsidP="003B6A5D">
            <w:pPr>
              <w:pStyle w:val="Time"/>
              <w:spacing w:after="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17677F" w:rsidRDefault="0017677F" w:rsidP="0017677F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AF1144">
              <w:rPr>
                <w:rFonts w:ascii="Arial" w:hAnsi="Arial" w:cs="Arial"/>
                <w:i/>
                <w:color w:val="4F81BD" w:themeColor="accent1"/>
                <w:szCs w:val="22"/>
              </w:rPr>
              <w:t>Palm Court</w:t>
            </w:r>
          </w:p>
        </w:tc>
      </w:tr>
      <w:tr w:rsidR="0017677F" w:rsidTr="00E772F9">
        <w:tc>
          <w:tcPr>
            <w:tcW w:w="2358" w:type="dxa"/>
          </w:tcPr>
          <w:p w:rsidR="0017677F" w:rsidRDefault="0017677F" w:rsidP="00E878BC">
            <w:pPr>
              <w:pStyle w:val="Time"/>
              <w:spacing w:after="0"/>
              <w:rPr>
                <w:rFonts w:ascii="Arial" w:hAnsi="Arial" w:cs="Arial"/>
              </w:rPr>
            </w:pPr>
            <w:r w:rsidRPr="00EB559E">
              <w:rPr>
                <w:rFonts w:ascii="Arial" w:hAnsi="Arial" w:cs="Arial"/>
              </w:rPr>
              <w:t>1:45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EB559E">
              <w:rPr>
                <w:rFonts w:ascii="Arial" w:hAnsi="Arial" w:cs="Arial"/>
              </w:rPr>
              <w:t>3:00 p.m.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020" w:type="dxa"/>
          </w:tcPr>
          <w:p w:rsidR="00316A20" w:rsidRPr="00316A20" w:rsidRDefault="003B6A5D" w:rsidP="00655915">
            <w:pPr>
              <w:pStyle w:val="Location"/>
              <w:spacing w:after="0"/>
              <w:rPr>
                <w:rFonts w:ascii="Arial" w:hAnsi="Arial" w:cs="Arial"/>
                <w:i w:val="0"/>
                <w:color w:val="auto"/>
              </w:rPr>
            </w:pPr>
            <w:r>
              <w:rPr>
                <w:rFonts w:ascii="Arial" w:hAnsi="Arial" w:cs="Arial"/>
                <w:i w:val="0"/>
                <w:color w:val="auto"/>
              </w:rPr>
              <w:t xml:space="preserve">Serving </w:t>
            </w:r>
            <w:r w:rsidR="00114AAA">
              <w:rPr>
                <w:rFonts w:ascii="Arial" w:hAnsi="Arial" w:cs="Arial"/>
                <w:i w:val="0"/>
                <w:color w:val="auto"/>
              </w:rPr>
              <w:t>u</w:t>
            </w:r>
            <w:r>
              <w:rPr>
                <w:rFonts w:ascii="Arial" w:hAnsi="Arial" w:cs="Arial"/>
                <w:i w:val="0"/>
                <w:color w:val="auto"/>
              </w:rPr>
              <w:t>p Carrots: Innovative State Efforts Yield Measurable Compliance Improvement</w:t>
            </w:r>
          </w:p>
          <w:p w:rsidR="00316A20" w:rsidRDefault="00316A20" w:rsidP="00316A20">
            <w:pPr>
              <w:pStyle w:val="Agendaitem"/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7677F" w:rsidRPr="00316A20" w:rsidRDefault="0017677F" w:rsidP="00316A20">
            <w:pPr>
              <w:pStyle w:val="Agendaitem"/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316A20">
              <w:rPr>
                <w:rFonts w:ascii="Arial" w:hAnsi="Arial" w:cs="Arial"/>
                <w:b w:val="0"/>
                <w:sz w:val="22"/>
                <w:szCs w:val="22"/>
              </w:rPr>
              <w:t xml:space="preserve">This </w:t>
            </w:r>
            <w:r w:rsidR="005D775F">
              <w:rPr>
                <w:rFonts w:ascii="Arial" w:hAnsi="Arial" w:cs="Arial"/>
                <w:b w:val="0"/>
                <w:sz w:val="22"/>
                <w:szCs w:val="22"/>
              </w:rPr>
              <w:t>discussion</w:t>
            </w:r>
            <w:r w:rsidRPr="00316A20">
              <w:rPr>
                <w:rFonts w:ascii="Arial" w:hAnsi="Arial" w:cs="Arial"/>
                <w:b w:val="0"/>
                <w:sz w:val="22"/>
                <w:szCs w:val="22"/>
              </w:rPr>
              <w:t xml:space="preserve"> will</w:t>
            </w:r>
            <w:r w:rsidR="0009204D">
              <w:rPr>
                <w:rFonts w:ascii="Arial" w:hAnsi="Arial" w:cs="Arial"/>
                <w:b w:val="0"/>
                <w:sz w:val="22"/>
                <w:szCs w:val="22"/>
              </w:rPr>
              <w:t xml:space="preserve"> bring </w:t>
            </w:r>
            <w:r w:rsidR="00114AAA">
              <w:rPr>
                <w:rFonts w:ascii="Arial" w:hAnsi="Arial" w:cs="Arial"/>
                <w:b w:val="0"/>
                <w:sz w:val="22"/>
                <w:szCs w:val="22"/>
              </w:rPr>
              <w:t xml:space="preserve">forward </w:t>
            </w:r>
            <w:r w:rsidR="0009204D">
              <w:rPr>
                <w:rFonts w:ascii="Arial" w:hAnsi="Arial" w:cs="Arial"/>
                <w:b w:val="0"/>
                <w:sz w:val="22"/>
                <w:szCs w:val="22"/>
              </w:rPr>
              <w:t>ECOS experts to discuss</w:t>
            </w:r>
            <w:r w:rsidRPr="00316A2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5D775F">
              <w:rPr>
                <w:rFonts w:ascii="Arial" w:hAnsi="Arial" w:cs="Arial"/>
                <w:b w:val="0"/>
                <w:sz w:val="22"/>
                <w:szCs w:val="22"/>
              </w:rPr>
              <w:t xml:space="preserve">compliance assistance programs that work – meaning they advance compliance with air, waste, and water regulatory requirements and that those advancements can be measured. Dialogue will center on replicable approaches that can be </w:t>
            </w:r>
            <w:r w:rsidR="00114AAA">
              <w:rPr>
                <w:rFonts w:ascii="Arial" w:hAnsi="Arial" w:cs="Arial"/>
                <w:b w:val="0"/>
                <w:sz w:val="22"/>
                <w:szCs w:val="22"/>
              </w:rPr>
              <w:t>taken</w:t>
            </w:r>
            <w:r w:rsidR="005D775F">
              <w:rPr>
                <w:rFonts w:ascii="Arial" w:hAnsi="Arial" w:cs="Arial"/>
                <w:b w:val="0"/>
                <w:sz w:val="22"/>
                <w:szCs w:val="22"/>
              </w:rPr>
              <w:t xml:space="preserve"> home and put to work by ECOS members.  </w:t>
            </w:r>
            <w:r w:rsidRPr="00316A2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E0212E" w:rsidRPr="00316A2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C10E1F" w:rsidRDefault="00C10E1F" w:rsidP="00C10E1F">
            <w:pPr>
              <w:pStyle w:val="Location"/>
              <w:spacing w:after="0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17677F" w:rsidRDefault="0017677F" w:rsidP="0017677F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E878BC">
              <w:rPr>
                <w:rFonts w:ascii="Arial" w:hAnsi="Arial" w:cs="Arial"/>
                <w:i/>
                <w:color w:val="4F81BD" w:themeColor="accent1"/>
                <w:szCs w:val="22"/>
              </w:rPr>
              <w:t>District</w:t>
            </w:r>
          </w:p>
        </w:tc>
      </w:tr>
      <w:tr w:rsidR="0017677F" w:rsidTr="0009204D">
        <w:trPr>
          <w:trHeight w:val="639"/>
        </w:trPr>
        <w:tc>
          <w:tcPr>
            <w:tcW w:w="2358" w:type="dxa"/>
          </w:tcPr>
          <w:p w:rsidR="002C3E41" w:rsidRDefault="002C3E41" w:rsidP="002C3E41">
            <w:pPr>
              <w:pStyle w:val="Time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3:00 </w:t>
            </w:r>
            <w:r w:rsidRPr="00EB559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3:10 p.m.   </w:t>
            </w:r>
          </w:p>
          <w:p w:rsidR="0017677F" w:rsidRDefault="0017677F" w:rsidP="002C3E41">
            <w:pPr>
              <w:pStyle w:val="Time"/>
              <w:spacing w:after="0"/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09204D" w:rsidRDefault="002C3E41" w:rsidP="0009204D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2C3E41">
              <w:rPr>
                <w:rFonts w:ascii="Arial" w:hAnsi="Arial" w:cs="Arial"/>
                <w:color w:val="auto"/>
              </w:rPr>
              <w:t xml:space="preserve">Closing Remarks &amp; </w:t>
            </w:r>
            <w:r w:rsidR="005D775F">
              <w:rPr>
                <w:rFonts w:ascii="Arial" w:hAnsi="Arial" w:cs="Arial"/>
                <w:color w:val="auto"/>
              </w:rPr>
              <w:t xml:space="preserve">Meeting </w:t>
            </w:r>
            <w:r w:rsidRPr="002C3E41">
              <w:rPr>
                <w:rFonts w:ascii="Arial" w:hAnsi="Arial" w:cs="Arial"/>
                <w:color w:val="auto"/>
              </w:rPr>
              <w:t>Adjourn</w:t>
            </w:r>
            <w:r w:rsidR="005D775F">
              <w:rPr>
                <w:rFonts w:ascii="Arial" w:hAnsi="Arial" w:cs="Arial"/>
                <w:color w:val="auto"/>
              </w:rPr>
              <w:t>ment</w:t>
            </w:r>
          </w:p>
          <w:p w:rsidR="0017677F" w:rsidRPr="0009204D" w:rsidRDefault="0017677F" w:rsidP="0009204D">
            <w:pPr>
              <w:spacing w:after="0"/>
            </w:pPr>
          </w:p>
        </w:tc>
        <w:tc>
          <w:tcPr>
            <w:tcW w:w="1638" w:type="dxa"/>
          </w:tcPr>
          <w:p w:rsidR="0017677F" w:rsidRPr="0009204D" w:rsidRDefault="002C3E41" w:rsidP="0009204D">
            <w:pPr>
              <w:pStyle w:val="Time"/>
              <w:spacing w:after="0"/>
              <w:jc w:val="right"/>
              <w:rPr>
                <w:rFonts w:ascii="Arial" w:hAnsi="Arial" w:cs="Arial"/>
                <w:i/>
                <w:color w:val="4F81BD" w:themeColor="accent1"/>
                <w:szCs w:val="22"/>
              </w:rPr>
            </w:pPr>
            <w:r>
              <w:rPr>
                <w:rFonts w:ascii="Arial" w:hAnsi="Arial" w:cs="Arial"/>
                <w:i/>
                <w:color w:val="4F81BD" w:themeColor="accent1"/>
                <w:szCs w:val="22"/>
              </w:rPr>
              <w:t>District</w:t>
            </w:r>
          </w:p>
        </w:tc>
      </w:tr>
      <w:tr w:rsidR="00C10E1F" w:rsidTr="007123C4">
        <w:trPr>
          <w:trHeight w:val="684"/>
        </w:trPr>
        <w:tc>
          <w:tcPr>
            <w:tcW w:w="2358" w:type="dxa"/>
          </w:tcPr>
          <w:p w:rsidR="00C10E1F" w:rsidRDefault="00C10E1F" w:rsidP="002C3E41">
            <w:pPr>
              <w:pStyle w:val="Time"/>
              <w:spacing w:after="0"/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C10E1F" w:rsidRPr="002C3E41" w:rsidRDefault="005D775F" w:rsidP="007123C4">
            <w:pPr>
              <w:pStyle w:val="Time"/>
              <w:spacing w:after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*    *    *    *    *    *</w:t>
            </w:r>
          </w:p>
        </w:tc>
        <w:tc>
          <w:tcPr>
            <w:tcW w:w="1638" w:type="dxa"/>
          </w:tcPr>
          <w:p w:rsidR="00C10E1F" w:rsidRDefault="00C10E1F" w:rsidP="007123C4">
            <w:pPr>
              <w:pStyle w:val="Time"/>
              <w:spacing w:after="0"/>
              <w:jc w:val="center"/>
              <w:rPr>
                <w:rFonts w:ascii="Arial" w:hAnsi="Arial" w:cs="Arial"/>
                <w:i/>
                <w:color w:val="4F81BD" w:themeColor="accent1"/>
                <w:szCs w:val="22"/>
              </w:rPr>
            </w:pPr>
          </w:p>
        </w:tc>
      </w:tr>
      <w:tr w:rsidR="0017677F" w:rsidTr="00E772F9">
        <w:tc>
          <w:tcPr>
            <w:tcW w:w="2358" w:type="dxa"/>
          </w:tcPr>
          <w:p w:rsidR="0017677F" w:rsidRPr="00114AAA" w:rsidRDefault="0017677F" w:rsidP="00E878BC">
            <w:pPr>
              <w:pStyle w:val="Time"/>
              <w:spacing w:after="0"/>
              <w:rPr>
                <w:rFonts w:ascii="Arial" w:hAnsi="Arial" w:cs="Arial"/>
              </w:rPr>
            </w:pPr>
            <w:r w:rsidRPr="00114AAA">
              <w:rPr>
                <w:rFonts w:ascii="Arial" w:hAnsi="Arial" w:cs="Arial"/>
              </w:rPr>
              <w:t>3:30 – 5:00 p.m.</w:t>
            </w:r>
          </w:p>
        </w:tc>
        <w:tc>
          <w:tcPr>
            <w:tcW w:w="7020" w:type="dxa"/>
          </w:tcPr>
          <w:p w:rsidR="0017677F" w:rsidRPr="00114AAA" w:rsidRDefault="0017677F" w:rsidP="00E878BC">
            <w:pPr>
              <w:pStyle w:val="Time"/>
              <w:spacing w:after="0"/>
              <w:rPr>
                <w:rFonts w:ascii="Arial" w:hAnsi="Arial" w:cs="Arial"/>
                <w:color w:val="auto"/>
              </w:rPr>
            </w:pPr>
            <w:r w:rsidRPr="00114AAA">
              <w:rPr>
                <w:rFonts w:ascii="Arial" w:hAnsi="Arial" w:cs="Arial"/>
                <w:color w:val="auto"/>
              </w:rPr>
              <w:t>State-U.S. EPA Roundtable</w:t>
            </w:r>
          </w:p>
          <w:p w:rsidR="0017677F" w:rsidRDefault="0017677F" w:rsidP="00C10E1F">
            <w:pPr>
              <w:pStyle w:val="Location"/>
              <w:spacing w:after="0"/>
              <w:rPr>
                <w:rFonts w:ascii="Arial" w:hAnsi="Arial" w:cs="Arial"/>
              </w:rPr>
            </w:pPr>
            <w:bookmarkStart w:id="8" w:name="_GoBack"/>
            <w:bookmarkEnd w:id="8"/>
          </w:p>
        </w:tc>
        <w:tc>
          <w:tcPr>
            <w:tcW w:w="1638" w:type="dxa"/>
          </w:tcPr>
          <w:p w:rsidR="0017677F" w:rsidRDefault="0017677F" w:rsidP="00C659FA">
            <w:pPr>
              <w:pStyle w:val="Time"/>
              <w:spacing w:after="0"/>
              <w:jc w:val="right"/>
              <w:rPr>
                <w:rFonts w:ascii="Arial" w:hAnsi="Arial" w:cs="Arial"/>
              </w:rPr>
            </w:pPr>
            <w:r w:rsidRPr="00E878BC">
              <w:rPr>
                <w:rFonts w:ascii="Arial" w:hAnsi="Arial" w:cs="Arial"/>
                <w:i/>
                <w:color w:val="4F81BD" w:themeColor="accent1"/>
                <w:szCs w:val="22"/>
              </w:rPr>
              <w:t>District</w:t>
            </w:r>
          </w:p>
        </w:tc>
      </w:tr>
    </w:tbl>
    <w:p w:rsidR="005E0A95" w:rsidRPr="0079344B" w:rsidRDefault="001566E4" w:rsidP="00A738DE">
      <w:pPr>
        <w:pStyle w:val="Time"/>
        <w:rPr>
          <w:rFonts w:ascii="Arial" w:hAnsi="Arial" w:cs="Arial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AE2283">
        <w:rPr>
          <w:rFonts w:ascii="Arial" w:hAnsi="Arial" w:cs="Arial"/>
          <w:color w:val="auto"/>
        </w:rPr>
        <w:tab/>
      </w:r>
    </w:p>
    <w:p w:rsidR="00165B1C" w:rsidRPr="0079344B" w:rsidRDefault="005D775F" w:rsidP="00E00F6E">
      <w:pP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 xml:space="preserve">Mark Your Calendar!  </w:t>
      </w:r>
      <w:r w:rsidR="00165B1C" w:rsidRPr="0079344B">
        <w:rPr>
          <w:b/>
          <w:color w:val="008000"/>
          <w:sz w:val="32"/>
          <w:szCs w:val="32"/>
        </w:rPr>
        <w:t>Upcoming</w:t>
      </w:r>
      <w:r w:rsidR="00D0530B" w:rsidRPr="0079344B">
        <w:rPr>
          <w:b/>
          <w:color w:val="008000"/>
          <w:sz w:val="32"/>
          <w:szCs w:val="32"/>
        </w:rPr>
        <w:t xml:space="preserve"> ECOS</w:t>
      </w:r>
      <w:r w:rsidR="00165B1C" w:rsidRPr="0079344B">
        <w:rPr>
          <w:b/>
          <w:color w:val="008000"/>
          <w:sz w:val="32"/>
          <w:szCs w:val="32"/>
        </w:rPr>
        <w:t xml:space="preserve"> Meetings</w:t>
      </w:r>
    </w:p>
    <w:p w:rsidR="00C573B7" w:rsidRDefault="00C573B7" w:rsidP="00CF0EE3">
      <w:pPr>
        <w:pStyle w:val="Location"/>
        <w:spacing w:after="0"/>
        <w:jc w:val="center"/>
        <w:rPr>
          <w:rFonts w:ascii="Arial" w:hAnsi="Arial" w:cs="Arial"/>
          <w:i w:val="0"/>
          <w:color w:val="auto"/>
          <w:sz w:val="24"/>
        </w:rPr>
      </w:pPr>
    </w:p>
    <w:p w:rsidR="00523966" w:rsidRDefault="00D67D75" w:rsidP="00523966">
      <w:pPr>
        <w:pStyle w:val="Location"/>
        <w:contextualSpacing/>
        <w:jc w:val="center"/>
        <w:rPr>
          <w:rFonts w:ascii="Arial" w:hAnsi="Arial" w:cs="Arial"/>
          <w:i w:val="0"/>
          <w:color w:val="auto"/>
          <w:sz w:val="24"/>
        </w:rPr>
      </w:pPr>
      <w:r w:rsidRPr="00D67D75">
        <w:rPr>
          <w:rFonts w:ascii="Arial" w:hAnsi="Arial" w:cs="Arial"/>
          <w:i w:val="0"/>
          <w:color w:val="auto"/>
          <w:sz w:val="24"/>
        </w:rPr>
        <w:t>2017</w:t>
      </w:r>
      <w:r w:rsidRPr="00D67D75">
        <w:rPr>
          <w:rFonts w:ascii="Arial" w:hAnsi="Arial" w:cs="Arial"/>
          <w:color w:val="auto"/>
          <w:sz w:val="24"/>
        </w:rPr>
        <w:t xml:space="preserve"> </w:t>
      </w:r>
      <w:r w:rsidRPr="00D67D75">
        <w:rPr>
          <w:rFonts w:ascii="Arial" w:hAnsi="Arial" w:cs="Arial"/>
          <w:i w:val="0"/>
          <w:color w:val="auto"/>
          <w:sz w:val="24"/>
        </w:rPr>
        <w:t xml:space="preserve">STEP Meeting on Environmental Infrastructure: Innovation </w:t>
      </w:r>
      <w:r w:rsidR="00B92338">
        <w:rPr>
          <w:rFonts w:ascii="Arial" w:hAnsi="Arial" w:cs="Arial"/>
          <w:i w:val="0"/>
          <w:color w:val="auto"/>
          <w:sz w:val="24"/>
        </w:rPr>
        <w:t>&amp;</w:t>
      </w:r>
      <w:r w:rsidRPr="00D67D75">
        <w:rPr>
          <w:rFonts w:ascii="Arial" w:hAnsi="Arial" w:cs="Arial"/>
          <w:i w:val="0"/>
          <w:color w:val="auto"/>
          <w:sz w:val="24"/>
        </w:rPr>
        <w:t xml:space="preserve"> Partnerships</w:t>
      </w:r>
    </w:p>
    <w:p w:rsidR="00523966" w:rsidRPr="00523966" w:rsidRDefault="00523966" w:rsidP="00523966">
      <w:pPr>
        <w:pStyle w:val="Location"/>
        <w:contextualSpacing/>
        <w:jc w:val="center"/>
        <w:rPr>
          <w:rFonts w:ascii="Arial" w:hAnsi="Arial" w:cs="Arial"/>
          <w:i w:val="0"/>
          <w:color w:val="auto"/>
          <w:sz w:val="24"/>
        </w:rPr>
      </w:pPr>
    </w:p>
    <w:p w:rsidR="00D67D75" w:rsidRPr="00D67D75" w:rsidRDefault="00D67D75" w:rsidP="00523966">
      <w:pPr>
        <w:pStyle w:val="Location"/>
        <w:contextualSpacing/>
        <w:jc w:val="center"/>
        <w:rPr>
          <w:rFonts w:ascii="Arial" w:hAnsi="Arial" w:cs="Arial"/>
          <w:b w:val="0"/>
          <w:i w:val="0"/>
          <w:color w:val="auto"/>
          <w:sz w:val="24"/>
        </w:rPr>
      </w:pPr>
      <w:r w:rsidRPr="00D67D75">
        <w:rPr>
          <w:rFonts w:ascii="Arial" w:hAnsi="Arial" w:cs="Arial"/>
          <w:b w:val="0"/>
          <w:i w:val="0"/>
          <w:color w:val="auto"/>
          <w:sz w:val="24"/>
        </w:rPr>
        <w:t>July 17, 2017</w:t>
      </w:r>
    </w:p>
    <w:p w:rsidR="00D67D75" w:rsidRPr="00D67D75" w:rsidRDefault="00D67D75" w:rsidP="00523966">
      <w:pPr>
        <w:pStyle w:val="Location"/>
        <w:contextualSpacing/>
        <w:jc w:val="center"/>
        <w:rPr>
          <w:rFonts w:ascii="Arial" w:hAnsi="Arial" w:cs="Arial"/>
          <w:b w:val="0"/>
          <w:i w:val="0"/>
          <w:color w:val="auto"/>
          <w:sz w:val="24"/>
        </w:rPr>
      </w:pPr>
      <w:r w:rsidRPr="00D67D75">
        <w:rPr>
          <w:rFonts w:ascii="Arial" w:hAnsi="Arial" w:cs="Arial"/>
          <w:b w:val="0"/>
          <w:i w:val="0"/>
          <w:color w:val="auto"/>
          <w:sz w:val="24"/>
        </w:rPr>
        <w:t>Washington, DC</w:t>
      </w:r>
    </w:p>
    <w:p w:rsidR="001566E4" w:rsidRDefault="001566E4" w:rsidP="00523966">
      <w:pPr>
        <w:contextualSpacing/>
        <w:jc w:val="center"/>
        <w:rPr>
          <w:rFonts w:ascii="Arial" w:hAnsi="Arial" w:cs="Arial"/>
        </w:rPr>
      </w:pPr>
    </w:p>
    <w:p w:rsidR="00523966" w:rsidRDefault="00523966" w:rsidP="00523966">
      <w:pPr>
        <w:contextualSpacing/>
        <w:jc w:val="center"/>
        <w:rPr>
          <w:rFonts w:ascii="Arial" w:hAnsi="Arial" w:cs="Arial"/>
        </w:rPr>
      </w:pPr>
    </w:p>
    <w:p w:rsidR="00D67D75" w:rsidRDefault="00D67D75" w:rsidP="00523966">
      <w:pPr>
        <w:contextualSpacing/>
        <w:jc w:val="center"/>
        <w:rPr>
          <w:rFonts w:ascii="Arial" w:hAnsi="Arial" w:cs="Arial"/>
        </w:rPr>
        <w:sectPr w:rsidR="00D67D75" w:rsidSect="00AE162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E0A95" w:rsidRPr="001566E4" w:rsidRDefault="005E0A95" w:rsidP="00523966">
      <w:pPr>
        <w:contextualSpacing/>
        <w:jc w:val="center"/>
        <w:rPr>
          <w:rFonts w:ascii="Arial" w:hAnsi="Arial" w:cs="Arial"/>
          <w:b/>
          <w:sz w:val="24"/>
        </w:rPr>
      </w:pPr>
      <w:r w:rsidRPr="001566E4">
        <w:rPr>
          <w:rFonts w:ascii="Arial" w:hAnsi="Arial" w:cs="Arial"/>
          <w:b/>
          <w:sz w:val="24"/>
        </w:rPr>
        <w:lastRenderedPageBreak/>
        <w:t>2017 Fall Meeting</w:t>
      </w:r>
    </w:p>
    <w:p w:rsidR="005E0A95" w:rsidRPr="001566E4" w:rsidRDefault="005E0A95" w:rsidP="00523966">
      <w:pPr>
        <w:pStyle w:val="Agendaitem"/>
        <w:jc w:val="center"/>
        <w:rPr>
          <w:rFonts w:ascii="Arial" w:hAnsi="Arial" w:cs="Arial"/>
          <w:b w:val="0"/>
        </w:rPr>
      </w:pPr>
      <w:r w:rsidRPr="001566E4">
        <w:rPr>
          <w:rFonts w:ascii="Arial" w:hAnsi="Arial" w:cs="Arial"/>
          <w:b w:val="0"/>
        </w:rPr>
        <w:t>September 11-13, 2017</w:t>
      </w:r>
      <w:r w:rsidRPr="001566E4">
        <w:rPr>
          <w:rFonts w:ascii="Arial" w:hAnsi="Arial" w:cs="Arial"/>
          <w:b w:val="0"/>
        </w:rPr>
        <w:br/>
        <w:t>Jackson Hole, Wyoming</w:t>
      </w:r>
    </w:p>
    <w:p w:rsidR="001566E4" w:rsidRDefault="001566E4" w:rsidP="00523966">
      <w:pPr>
        <w:pStyle w:val="Agendaitem"/>
        <w:ind w:left="1148" w:hanging="1148"/>
        <w:jc w:val="center"/>
        <w:rPr>
          <w:rFonts w:ascii="Arial" w:hAnsi="Arial" w:cs="Arial"/>
        </w:rPr>
      </w:pPr>
    </w:p>
    <w:p w:rsidR="005E0A95" w:rsidRPr="00EB559E" w:rsidRDefault="005E0A95" w:rsidP="00523966">
      <w:pPr>
        <w:pStyle w:val="Agendaitem"/>
        <w:ind w:left="1148" w:hanging="1148"/>
        <w:jc w:val="center"/>
        <w:rPr>
          <w:rFonts w:ascii="Arial" w:hAnsi="Arial" w:cs="Arial"/>
        </w:rPr>
      </w:pPr>
      <w:r w:rsidRPr="00EB559E">
        <w:rPr>
          <w:rFonts w:ascii="Arial" w:hAnsi="Arial" w:cs="Arial"/>
        </w:rPr>
        <w:t>2018 Spring Meeting</w:t>
      </w:r>
    </w:p>
    <w:p w:rsidR="005E0A95" w:rsidRPr="001566E4" w:rsidRDefault="005E0A95" w:rsidP="00523966">
      <w:pPr>
        <w:jc w:val="center"/>
        <w:rPr>
          <w:rFonts w:ascii="Arial" w:hAnsi="Arial" w:cs="Arial"/>
          <w:sz w:val="24"/>
        </w:rPr>
      </w:pPr>
      <w:r w:rsidRPr="001566E4">
        <w:rPr>
          <w:rFonts w:ascii="Arial" w:hAnsi="Arial" w:cs="Arial"/>
          <w:sz w:val="24"/>
        </w:rPr>
        <w:t>March 20-22, 2018</w:t>
      </w:r>
      <w:r w:rsidRPr="001566E4">
        <w:rPr>
          <w:rFonts w:ascii="Arial" w:hAnsi="Arial" w:cs="Arial"/>
          <w:sz w:val="24"/>
        </w:rPr>
        <w:br/>
        <w:t>St. Paul, Minnesota</w:t>
      </w:r>
    </w:p>
    <w:p w:rsidR="001566E4" w:rsidRDefault="001566E4" w:rsidP="00523966">
      <w:pPr>
        <w:pStyle w:val="Agendaitem"/>
        <w:jc w:val="center"/>
        <w:rPr>
          <w:rFonts w:ascii="Arial" w:hAnsi="Arial" w:cs="Arial"/>
        </w:rPr>
      </w:pPr>
    </w:p>
    <w:p w:rsidR="001566E4" w:rsidRDefault="001566E4" w:rsidP="00523966">
      <w:pPr>
        <w:pStyle w:val="Agendaitem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2018 Fall Meeting</w:t>
      </w:r>
    </w:p>
    <w:p w:rsidR="005E0A95" w:rsidRPr="001566E4" w:rsidRDefault="001566E4" w:rsidP="00523966">
      <w:pPr>
        <w:pStyle w:val="Agendaitem"/>
        <w:jc w:val="center"/>
        <w:rPr>
          <w:rFonts w:ascii="Arial" w:hAnsi="Arial" w:cs="Arial"/>
          <w:b w:val="0"/>
        </w:rPr>
      </w:pPr>
      <w:r w:rsidRPr="001566E4">
        <w:rPr>
          <w:rFonts w:ascii="Arial" w:hAnsi="Arial" w:cs="Arial"/>
          <w:b w:val="0"/>
        </w:rPr>
        <w:t>D</w:t>
      </w:r>
      <w:r w:rsidR="005E0A95" w:rsidRPr="001566E4">
        <w:rPr>
          <w:rFonts w:ascii="Arial" w:hAnsi="Arial" w:cs="Arial"/>
          <w:b w:val="0"/>
        </w:rPr>
        <w:t>ates TBD</w:t>
      </w:r>
      <w:r w:rsidR="005E0A95" w:rsidRPr="001566E4">
        <w:rPr>
          <w:rFonts w:ascii="Arial" w:hAnsi="Arial" w:cs="Arial"/>
          <w:b w:val="0"/>
        </w:rPr>
        <w:br/>
        <w:t>Vermont</w:t>
      </w:r>
    </w:p>
    <w:p w:rsidR="001566E4" w:rsidRDefault="001566E4" w:rsidP="00523966">
      <w:pPr>
        <w:pStyle w:val="Agendaitem"/>
        <w:jc w:val="center"/>
        <w:rPr>
          <w:rFonts w:ascii="Arial" w:hAnsi="Arial" w:cs="Arial"/>
        </w:rPr>
      </w:pPr>
    </w:p>
    <w:p w:rsidR="005E0A95" w:rsidRPr="00EB559E" w:rsidRDefault="005E0A95" w:rsidP="00523966">
      <w:pPr>
        <w:pStyle w:val="Agendaitem"/>
        <w:jc w:val="center"/>
        <w:rPr>
          <w:rFonts w:ascii="Arial" w:hAnsi="Arial" w:cs="Arial"/>
        </w:rPr>
      </w:pPr>
      <w:r w:rsidRPr="00EB559E">
        <w:rPr>
          <w:rFonts w:ascii="Arial" w:hAnsi="Arial" w:cs="Arial"/>
        </w:rPr>
        <w:t>2019 Spring Meeting</w:t>
      </w:r>
    </w:p>
    <w:p w:rsidR="005E0A95" w:rsidRPr="001566E4" w:rsidRDefault="005E0A95" w:rsidP="00523966">
      <w:pPr>
        <w:jc w:val="center"/>
        <w:rPr>
          <w:rFonts w:ascii="Arial" w:hAnsi="Arial" w:cs="Arial"/>
          <w:sz w:val="24"/>
        </w:rPr>
      </w:pPr>
      <w:r w:rsidRPr="001566E4">
        <w:rPr>
          <w:rFonts w:ascii="Arial" w:hAnsi="Arial" w:cs="Arial"/>
          <w:sz w:val="24"/>
        </w:rPr>
        <w:t>Dates TBD</w:t>
      </w:r>
      <w:r w:rsidRPr="001566E4">
        <w:rPr>
          <w:rFonts w:ascii="Arial" w:hAnsi="Arial" w:cs="Arial"/>
          <w:sz w:val="24"/>
        </w:rPr>
        <w:br/>
        <w:t>Washington, DC</w:t>
      </w:r>
    </w:p>
    <w:p w:rsidR="001566E4" w:rsidRDefault="001566E4" w:rsidP="005B6C58">
      <w:pPr>
        <w:rPr>
          <w:rFonts w:ascii="Arial" w:hAnsi="Arial" w:cs="Arial"/>
        </w:rPr>
        <w:sectPr w:rsidR="001566E4" w:rsidSect="007C088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C3112" w:rsidRPr="00EB559E" w:rsidRDefault="0029448C" w:rsidP="005B6C58">
      <w:pPr>
        <w:rPr>
          <w:rFonts w:ascii="Arial" w:hAnsi="Arial" w:cs="Arial"/>
        </w:rPr>
      </w:pPr>
      <w:r w:rsidRPr="00EB559E">
        <w:rPr>
          <w:rFonts w:ascii="Arial" w:hAnsi="Arial" w:cs="Arial"/>
        </w:rPr>
        <w:lastRenderedPageBreak/>
        <w:tab/>
      </w:r>
    </w:p>
    <w:sectPr w:rsidR="006C3112" w:rsidRPr="00EB559E" w:rsidSect="001566E4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D9" w:rsidRDefault="00D43ED9" w:rsidP="006B7F64">
      <w:pPr>
        <w:spacing w:before="0" w:after="0"/>
      </w:pPr>
      <w:r>
        <w:separator/>
      </w:r>
    </w:p>
  </w:endnote>
  <w:endnote w:type="continuationSeparator" w:id="0">
    <w:p w:rsidR="00D43ED9" w:rsidRDefault="00D43ED9" w:rsidP="006B7F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456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E1F" w:rsidRDefault="00EC2490">
        <w:pPr>
          <w:pStyle w:val="Footer"/>
          <w:jc w:val="center"/>
        </w:pPr>
        <w:r>
          <w:fldChar w:fldCharType="begin"/>
        </w:r>
        <w:r w:rsidR="00C10E1F">
          <w:instrText xml:space="preserve"> PAGE   \* MERGEFORMAT </w:instrText>
        </w:r>
        <w:r>
          <w:fldChar w:fldCharType="separate"/>
        </w:r>
        <w:r w:rsidR="007123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D9" w:rsidRDefault="00D43ED9" w:rsidP="006B7F64">
      <w:pPr>
        <w:spacing w:before="0" w:after="0"/>
      </w:pPr>
      <w:r>
        <w:separator/>
      </w:r>
    </w:p>
  </w:footnote>
  <w:footnote w:type="continuationSeparator" w:id="0">
    <w:p w:rsidR="00D43ED9" w:rsidRDefault="00D43ED9" w:rsidP="006B7F6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.6pt;height:15.6pt" o:bullet="t">
        <v:imagedata r:id="rId1" o:title="Word Work File L_599916474"/>
      </v:shape>
    </w:pict>
  </w:numPicBullet>
  <w:abstractNum w:abstractNumId="0">
    <w:nsid w:val="0F9F6A05"/>
    <w:multiLevelType w:val="hybridMultilevel"/>
    <w:tmpl w:val="0E042AA6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4EA785C"/>
    <w:multiLevelType w:val="hybridMultilevel"/>
    <w:tmpl w:val="89CE2F6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EC0598A"/>
    <w:multiLevelType w:val="hybridMultilevel"/>
    <w:tmpl w:val="8F10E75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567E15"/>
    <w:multiLevelType w:val="hybridMultilevel"/>
    <w:tmpl w:val="99200AAC"/>
    <w:lvl w:ilvl="0" w:tplc="DE32B532">
      <w:start w:val="1"/>
      <w:numFmt w:val="bullet"/>
      <w:pStyle w:val="Bullet"/>
      <w:lvlText w:val=""/>
      <w:lvlJc w:val="left"/>
      <w:pPr>
        <w:ind w:left="2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4">
    <w:nsid w:val="67130332"/>
    <w:multiLevelType w:val="hybridMultilevel"/>
    <w:tmpl w:val="925C49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B27A7"/>
    <w:multiLevelType w:val="hybridMultilevel"/>
    <w:tmpl w:val="EA5EC33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6B8A5AD4"/>
    <w:multiLevelType w:val="hybridMultilevel"/>
    <w:tmpl w:val="775477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7C645312"/>
    <w:multiLevelType w:val="hybridMultilevel"/>
    <w:tmpl w:val="7CBA4C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460EA2"/>
    <w:multiLevelType w:val="hybridMultilevel"/>
    <w:tmpl w:val="40E60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FA66A3"/>
    <w:multiLevelType w:val="hybridMultilevel"/>
    <w:tmpl w:val="A31AA75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d1e6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8"/>
    <w:rsid w:val="0009204D"/>
    <w:rsid w:val="00095FB0"/>
    <w:rsid w:val="000A116A"/>
    <w:rsid w:val="000A7738"/>
    <w:rsid w:val="000B0A87"/>
    <w:rsid w:val="000C1D10"/>
    <w:rsid w:val="000D20A7"/>
    <w:rsid w:val="000F1391"/>
    <w:rsid w:val="000F38BD"/>
    <w:rsid w:val="00114AAA"/>
    <w:rsid w:val="00137421"/>
    <w:rsid w:val="001505EC"/>
    <w:rsid w:val="00154027"/>
    <w:rsid w:val="001566E4"/>
    <w:rsid w:val="00157778"/>
    <w:rsid w:val="00165B1C"/>
    <w:rsid w:val="0017677F"/>
    <w:rsid w:val="00183F73"/>
    <w:rsid w:val="001A0BA9"/>
    <w:rsid w:val="001B0D30"/>
    <w:rsid w:val="001B79FE"/>
    <w:rsid w:val="001C2449"/>
    <w:rsid w:val="001E618A"/>
    <w:rsid w:val="00206DFF"/>
    <w:rsid w:val="00215A9C"/>
    <w:rsid w:val="00237350"/>
    <w:rsid w:val="00250FA2"/>
    <w:rsid w:val="002563AB"/>
    <w:rsid w:val="0026004D"/>
    <w:rsid w:val="00267F1F"/>
    <w:rsid w:val="002707D5"/>
    <w:rsid w:val="0029448C"/>
    <w:rsid w:val="002C3E41"/>
    <w:rsid w:val="002C4263"/>
    <w:rsid w:val="002E4385"/>
    <w:rsid w:val="002F4C71"/>
    <w:rsid w:val="002F71B2"/>
    <w:rsid w:val="00315108"/>
    <w:rsid w:val="00316A20"/>
    <w:rsid w:val="003235A6"/>
    <w:rsid w:val="00326AF5"/>
    <w:rsid w:val="003B6A5D"/>
    <w:rsid w:val="003D75EE"/>
    <w:rsid w:val="003E4C53"/>
    <w:rsid w:val="003F7B05"/>
    <w:rsid w:val="004058B6"/>
    <w:rsid w:val="0042778A"/>
    <w:rsid w:val="00431F53"/>
    <w:rsid w:val="00446180"/>
    <w:rsid w:val="00446E4E"/>
    <w:rsid w:val="004501E1"/>
    <w:rsid w:val="00452A7D"/>
    <w:rsid w:val="004555BC"/>
    <w:rsid w:val="0046528D"/>
    <w:rsid w:val="004B3660"/>
    <w:rsid w:val="004B5E97"/>
    <w:rsid w:val="004B609D"/>
    <w:rsid w:val="00503D7A"/>
    <w:rsid w:val="0050790D"/>
    <w:rsid w:val="00523966"/>
    <w:rsid w:val="00535984"/>
    <w:rsid w:val="005421C6"/>
    <w:rsid w:val="005A14C4"/>
    <w:rsid w:val="005A256F"/>
    <w:rsid w:val="005B6C58"/>
    <w:rsid w:val="005C1067"/>
    <w:rsid w:val="005D775F"/>
    <w:rsid w:val="005E0981"/>
    <w:rsid w:val="005E0A95"/>
    <w:rsid w:val="005F6DE3"/>
    <w:rsid w:val="00615B44"/>
    <w:rsid w:val="006344F1"/>
    <w:rsid w:val="0064343C"/>
    <w:rsid w:val="006521E9"/>
    <w:rsid w:val="006526C5"/>
    <w:rsid w:val="00655915"/>
    <w:rsid w:val="00656C5D"/>
    <w:rsid w:val="006902DA"/>
    <w:rsid w:val="006A2619"/>
    <w:rsid w:val="006B2A69"/>
    <w:rsid w:val="006B7F64"/>
    <w:rsid w:val="006C3112"/>
    <w:rsid w:val="006F69AD"/>
    <w:rsid w:val="0070698E"/>
    <w:rsid w:val="007123C4"/>
    <w:rsid w:val="0075093D"/>
    <w:rsid w:val="00763E69"/>
    <w:rsid w:val="00764D93"/>
    <w:rsid w:val="00775FA8"/>
    <w:rsid w:val="007809B9"/>
    <w:rsid w:val="0079344B"/>
    <w:rsid w:val="007C0883"/>
    <w:rsid w:val="007E21D2"/>
    <w:rsid w:val="008237F7"/>
    <w:rsid w:val="00880C5D"/>
    <w:rsid w:val="008B09E1"/>
    <w:rsid w:val="008B0CC3"/>
    <w:rsid w:val="008B44C3"/>
    <w:rsid w:val="00916C78"/>
    <w:rsid w:val="00926E69"/>
    <w:rsid w:val="009370B0"/>
    <w:rsid w:val="00972745"/>
    <w:rsid w:val="00975C24"/>
    <w:rsid w:val="0099561A"/>
    <w:rsid w:val="009B3468"/>
    <w:rsid w:val="009C2DD0"/>
    <w:rsid w:val="009D43A2"/>
    <w:rsid w:val="009E3162"/>
    <w:rsid w:val="009E33B8"/>
    <w:rsid w:val="00A06B13"/>
    <w:rsid w:val="00A10E37"/>
    <w:rsid w:val="00A12C68"/>
    <w:rsid w:val="00A735A1"/>
    <w:rsid w:val="00A738DE"/>
    <w:rsid w:val="00A907E7"/>
    <w:rsid w:val="00AA38AA"/>
    <w:rsid w:val="00AD0BB1"/>
    <w:rsid w:val="00AE1624"/>
    <w:rsid w:val="00AE2283"/>
    <w:rsid w:val="00AF1144"/>
    <w:rsid w:val="00AF281B"/>
    <w:rsid w:val="00B47224"/>
    <w:rsid w:val="00B55910"/>
    <w:rsid w:val="00B92338"/>
    <w:rsid w:val="00B925CB"/>
    <w:rsid w:val="00BE1094"/>
    <w:rsid w:val="00BF1B62"/>
    <w:rsid w:val="00C019A8"/>
    <w:rsid w:val="00C10E1F"/>
    <w:rsid w:val="00C24D89"/>
    <w:rsid w:val="00C43A4D"/>
    <w:rsid w:val="00C43F6B"/>
    <w:rsid w:val="00C52E2C"/>
    <w:rsid w:val="00C573B7"/>
    <w:rsid w:val="00C659FA"/>
    <w:rsid w:val="00C953CF"/>
    <w:rsid w:val="00C97EE9"/>
    <w:rsid w:val="00CB1850"/>
    <w:rsid w:val="00CD2061"/>
    <w:rsid w:val="00CF0EE3"/>
    <w:rsid w:val="00D0530B"/>
    <w:rsid w:val="00D05E15"/>
    <w:rsid w:val="00D169A1"/>
    <w:rsid w:val="00D23E5C"/>
    <w:rsid w:val="00D34F97"/>
    <w:rsid w:val="00D43ED9"/>
    <w:rsid w:val="00D474DD"/>
    <w:rsid w:val="00D61DB6"/>
    <w:rsid w:val="00D67801"/>
    <w:rsid w:val="00D67D75"/>
    <w:rsid w:val="00D72421"/>
    <w:rsid w:val="00D92653"/>
    <w:rsid w:val="00DA6C16"/>
    <w:rsid w:val="00DA7B8F"/>
    <w:rsid w:val="00DB76BC"/>
    <w:rsid w:val="00DC0C9A"/>
    <w:rsid w:val="00DC7893"/>
    <w:rsid w:val="00DE5A63"/>
    <w:rsid w:val="00E00F6E"/>
    <w:rsid w:val="00E0212E"/>
    <w:rsid w:val="00E772F9"/>
    <w:rsid w:val="00E77DB0"/>
    <w:rsid w:val="00E878BC"/>
    <w:rsid w:val="00EB559E"/>
    <w:rsid w:val="00EC2490"/>
    <w:rsid w:val="00F11163"/>
    <w:rsid w:val="00F14ADF"/>
    <w:rsid w:val="00F17EB7"/>
    <w:rsid w:val="00F3638D"/>
    <w:rsid w:val="00F37528"/>
    <w:rsid w:val="00F60FCA"/>
    <w:rsid w:val="00F65869"/>
    <w:rsid w:val="00F75F7A"/>
    <w:rsid w:val="00F833B9"/>
    <w:rsid w:val="00FA299C"/>
    <w:rsid w:val="00FE7085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d1e6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69"/>
    <w:pPr>
      <w:spacing w:before="120" w:after="120"/>
    </w:pPr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224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D1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FB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2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rsid w:val="0026004D"/>
    <w:pPr>
      <w:spacing w:after="300"/>
      <w:jc w:val="center"/>
    </w:pPr>
    <w:rPr>
      <w:rFonts w:asciiTheme="minorHAnsi" w:eastAsiaTheme="majorEastAsia" w:hAnsiTheme="minorHAnsi" w:cstheme="majorBidi"/>
      <w:color w:val="008000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004D"/>
    <w:rPr>
      <w:rFonts w:eastAsiaTheme="majorEastAsia" w:cstheme="majorBidi"/>
      <w:color w:val="008000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0C1D1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1D1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0C1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rsid w:val="000C1D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C1D10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2563AB"/>
    <w:pPr>
      <w:contextualSpacing/>
    </w:pPr>
  </w:style>
  <w:style w:type="table" w:styleId="TableGrid">
    <w:name w:val="Table Grid"/>
    <w:basedOn w:val="TableNormal"/>
    <w:uiPriority w:val="59"/>
    <w:rsid w:val="006C3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rsid w:val="00CD2061"/>
    <w:pPr>
      <w:numPr>
        <w:numId w:val="2"/>
      </w:numPr>
      <w:ind w:left="288" w:hanging="288"/>
    </w:pPr>
  </w:style>
  <w:style w:type="paragraph" w:customStyle="1" w:styleId="Agendaitem">
    <w:name w:val="Agenda item"/>
    <w:basedOn w:val="Normal"/>
    <w:qFormat/>
    <w:rsid w:val="000A116A"/>
    <w:pPr>
      <w:keepLines/>
    </w:pPr>
    <w:rPr>
      <w:b/>
      <w:sz w:val="24"/>
    </w:rPr>
  </w:style>
  <w:style w:type="paragraph" w:customStyle="1" w:styleId="Time">
    <w:name w:val="Time"/>
    <w:basedOn w:val="Agendaitem"/>
    <w:qFormat/>
    <w:rsid w:val="00431F53"/>
    <w:rPr>
      <w:color w:val="800000"/>
      <w:sz w:val="22"/>
    </w:rPr>
  </w:style>
  <w:style w:type="paragraph" w:customStyle="1" w:styleId="Location">
    <w:name w:val="Location"/>
    <w:basedOn w:val="Agendaitem"/>
    <w:qFormat/>
    <w:rsid w:val="008B44C3"/>
    <w:rPr>
      <w:i/>
      <w:color w:val="365F91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F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customStyle="1" w:styleId="Day">
    <w:name w:val="Day"/>
    <w:basedOn w:val="Agendaitem"/>
    <w:qFormat/>
    <w:rsid w:val="00C43A4D"/>
    <w:pPr>
      <w:pageBreakBefore/>
      <w:widowControl w:val="0"/>
      <w:spacing w:before="180" w:after="180"/>
      <w:jc w:val="center"/>
    </w:pPr>
    <w:rPr>
      <w:color w:val="008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04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4D"/>
    <w:rPr>
      <w:rFonts w:ascii="Lucida Grande" w:hAnsi="Lucida Grande" w:cs="Lucida Grande"/>
      <w:sz w:val="18"/>
      <w:szCs w:val="18"/>
    </w:rPr>
  </w:style>
  <w:style w:type="paragraph" w:customStyle="1" w:styleId="Agendaitemsub">
    <w:name w:val="Agenda item sub"/>
    <w:basedOn w:val="Agendaitem"/>
    <w:qFormat/>
    <w:rsid w:val="00C43A4D"/>
    <w:rPr>
      <w:sz w:val="22"/>
    </w:rPr>
  </w:style>
  <w:style w:type="paragraph" w:customStyle="1" w:styleId="OpenClosed">
    <w:name w:val="Open/Closed"/>
    <w:basedOn w:val="Normal"/>
    <w:qFormat/>
    <w:rsid w:val="00A12C68"/>
    <w:pPr>
      <w:spacing w:before="240" w:after="240"/>
      <w:jc w:val="center"/>
    </w:pPr>
    <w:rPr>
      <w:b/>
      <w:i/>
      <w:color w:val="365F91" w:themeColor="accent1" w:themeShade="BF"/>
      <w:sz w:val="32"/>
    </w:rPr>
  </w:style>
  <w:style w:type="character" w:customStyle="1" w:styleId="Locationinbullet">
    <w:name w:val="Location in bullet"/>
    <w:basedOn w:val="DefaultParagraphFont"/>
    <w:uiPriority w:val="1"/>
    <w:qFormat/>
    <w:rsid w:val="00A12C68"/>
    <w:rPr>
      <w:b/>
      <w:i/>
      <w:color w:val="365F91" w:themeColor="accent1" w:themeShade="BF"/>
    </w:rPr>
  </w:style>
  <w:style w:type="character" w:customStyle="1" w:styleId="apple-converted-space">
    <w:name w:val="apple-converted-space"/>
    <w:basedOn w:val="DefaultParagraphFont"/>
    <w:rsid w:val="00B925CB"/>
  </w:style>
  <w:style w:type="character" w:styleId="Hyperlink">
    <w:name w:val="Hyperlink"/>
    <w:basedOn w:val="DefaultParagraphFont"/>
    <w:uiPriority w:val="99"/>
    <w:semiHidden/>
    <w:unhideWhenUsed/>
    <w:rsid w:val="00B925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7F6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7F64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B7F6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B7F64"/>
    <w:rPr>
      <w:rFonts w:asciiTheme="majorHAnsi" w:hAnsiTheme="maj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69"/>
    <w:pPr>
      <w:spacing w:before="120" w:after="120"/>
    </w:pPr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224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D1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FB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2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rsid w:val="0026004D"/>
    <w:pPr>
      <w:spacing w:after="300"/>
      <w:jc w:val="center"/>
    </w:pPr>
    <w:rPr>
      <w:rFonts w:asciiTheme="minorHAnsi" w:eastAsiaTheme="majorEastAsia" w:hAnsiTheme="minorHAnsi" w:cstheme="majorBidi"/>
      <w:color w:val="008000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004D"/>
    <w:rPr>
      <w:rFonts w:eastAsiaTheme="majorEastAsia" w:cstheme="majorBidi"/>
      <w:color w:val="008000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0C1D1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1D1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0C1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rsid w:val="000C1D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C1D10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2563AB"/>
    <w:pPr>
      <w:contextualSpacing/>
    </w:pPr>
  </w:style>
  <w:style w:type="table" w:styleId="TableGrid">
    <w:name w:val="Table Grid"/>
    <w:basedOn w:val="TableNormal"/>
    <w:uiPriority w:val="59"/>
    <w:rsid w:val="006C3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rsid w:val="00CD2061"/>
    <w:pPr>
      <w:numPr>
        <w:numId w:val="2"/>
      </w:numPr>
      <w:ind w:left="288" w:hanging="288"/>
    </w:pPr>
  </w:style>
  <w:style w:type="paragraph" w:customStyle="1" w:styleId="Agendaitem">
    <w:name w:val="Agenda item"/>
    <w:basedOn w:val="Normal"/>
    <w:qFormat/>
    <w:rsid w:val="000A116A"/>
    <w:pPr>
      <w:keepLines/>
    </w:pPr>
    <w:rPr>
      <w:b/>
      <w:sz w:val="24"/>
    </w:rPr>
  </w:style>
  <w:style w:type="paragraph" w:customStyle="1" w:styleId="Time">
    <w:name w:val="Time"/>
    <w:basedOn w:val="Agendaitem"/>
    <w:qFormat/>
    <w:rsid w:val="00431F53"/>
    <w:rPr>
      <w:color w:val="800000"/>
      <w:sz w:val="22"/>
    </w:rPr>
  </w:style>
  <w:style w:type="paragraph" w:customStyle="1" w:styleId="Location">
    <w:name w:val="Location"/>
    <w:basedOn w:val="Agendaitem"/>
    <w:qFormat/>
    <w:rsid w:val="008B44C3"/>
    <w:rPr>
      <w:i/>
      <w:color w:val="365F91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F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customStyle="1" w:styleId="Day">
    <w:name w:val="Day"/>
    <w:basedOn w:val="Agendaitem"/>
    <w:qFormat/>
    <w:rsid w:val="00C43A4D"/>
    <w:pPr>
      <w:pageBreakBefore/>
      <w:widowControl w:val="0"/>
      <w:spacing w:before="180" w:after="180"/>
      <w:jc w:val="center"/>
    </w:pPr>
    <w:rPr>
      <w:color w:val="008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04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4D"/>
    <w:rPr>
      <w:rFonts w:ascii="Lucida Grande" w:hAnsi="Lucida Grande" w:cs="Lucida Grande"/>
      <w:sz w:val="18"/>
      <w:szCs w:val="18"/>
    </w:rPr>
  </w:style>
  <w:style w:type="paragraph" w:customStyle="1" w:styleId="Agendaitemsub">
    <w:name w:val="Agenda item sub"/>
    <w:basedOn w:val="Agendaitem"/>
    <w:qFormat/>
    <w:rsid w:val="00C43A4D"/>
    <w:rPr>
      <w:sz w:val="22"/>
    </w:rPr>
  </w:style>
  <w:style w:type="paragraph" w:customStyle="1" w:styleId="OpenClosed">
    <w:name w:val="Open/Closed"/>
    <w:basedOn w:val="Normal"/>
    <w:qFormat/>
    <w:rsid w:val="00A12C68"/>
    <w:pPr>
      <w:spacing w:before="240" w:after="240"/>
      <w:jc w:val="center"/>
    </w:pPr>
    <w:rPr>
      <w:b/>
      <w:i/>
      <w:color w:val="365F91" w:themeColor="accent1" w:themeShade="BF"/>
      <w:sz w:val="32"/>
    </w:rPr>
  </w:style>
  <w:style w:type="character" w:customStyle="1" w:styleId="Locationinbullet">
    <w:name w:val="Location in bullet"/>
    <w:basedOn w:val="DefaultParagraphFont"/>
    <w:uiPriority w:val="1"/>
    <w:qFormat/>
    <w:rsid w:val="00A12C68"/>
    <w:rPr>
      <w:b/>
      <w:i/>
      <w:color w:val="365F91" w:themeColor="accent1" w:themeShade="BF"/>
    </w:rPr>
  </w:style>
  <w:style w:type="character" w:customStyle="1" w:styleId="apple-converted-space">
    <w:name w:val="apple-converted-space"/>
    <w:basedOn w:val="DefaultParagraphFont"/>
    <w:rsid w:val="00B925CB"/>
  </w:style>
  <w:style w:type="character" w:styleId="Hyperlink">
    <w:name w:val="Hyperlink"/>
    <w:basedOn w:val="DefaultParagraphFont"/>
    <w:uiPriority w:val="99"/>
    <w:semiHidden/>
    <w:unhideWhenUsed/>
    <w:rsid w:val="00B925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7F6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7F64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B7F6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B7F64"/>
    <w:rPr>
      <w:rFonts w:asciiTheme="majorHAnsi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25875-BD82-49FE-8A30-E6B8D85F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Lloyd–Smith</dc:creator>
  <cp:lastModifiedBy>S Longsworth</cp:lastModifiedBy>
  <cp:revision>2</cp:revision>
  <cp:lastPrinted>2016-12-20T19:31:00Z</cp:lastPrinted>
  <dcterms:created xsi:type="dcterms:W3CDTF">2016-12-21T19:43:00Z</dcterms:created>
  <dcterms:modified xsi:type="dcterms:W3CDTF">2016-12-21T19:43:00Z</dcterms:modified>
</cp:coreProperties>
</file>