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8EEB" w14:textId="72DA0B36" w:rsidR="00EF0E0B" w:rsidRDefault="00EF0E0B" w:rsidP="00EF0E0B">
      <w:pPr>
        <w:spacing w:after="0"/>
        <w:jc w:val="center"/>
        <w:rPr>
          <w:rFonts w:ascii="Arial" w:hAnsi="Arial" w:cs="Arial"/>
          <w:sz w:val="24"/>
          <w:szCs w:val="24"/>
          <w:bdr w:val="none" w:sz="0" w:space="0" w:color="auto" w:frame="1"/>
        </w:rPr>
      </w:pPr>
      <w:r w:rsidRPr="002E33A0">
        <w:rPr>
          <w:noProof/>
        </w:rPr>
        <w:drawing>
          <wp:inline distT="0" distB="0" distL="0" distR="0" wp14:anchorId="7E11892B" wp14:editId="5A5AEEC7">
            <wp:extent cx="4969510" cy="1002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9510" cy="1002030"/>
                    </a:xfrm>
                    <a:prstGeom prst="rect">
                      <a:avLst/>
                    </a:prstGeom>
                    <a:noFill/>
                    <a:ln>
                      <a:noFill/>
                    </a:ln>
                  </pic:spPr>
                </pic:pic>
              </a:graphicData>
            </a:graphic>
          </wp:inline>
        </w:drawing>
      </w:r>
    </w:p>
    <w:p w14:paraId="38BFBF04" w14:textId="77777777" w:rsidR="00EF0E0B" w:rsidRPr="00EF0E0B" w:rsidRDefault="00EF0E0B" w:rsidP="00EF0E0B">
      <w:pPr>
        <w:spacing w:after="0"/>
        <w:jc w:val="center"/>
        <w:rPr>
          <w:rFonts w:ascii="Arial" w:hAnsi="Arial" w:cs="Arial"/>
          <w:b/>
          <w:bCs/>
          <w:sz w:val="16"/>
          <w:szCs w:val="16"/>
          <w:u w:val="single"/>
          <w:bdr w:val="none" w:sz="0" w:space="0" w:color="auto" w:frame="1"/>
        </w:rPr>
      </w:pPr>
    </w:p>
    <w:p w14:paraId="31ED0C1B" w14:textId="765591B2" w:rsidR="00EF0E0B" w:rsidRDefault="00EF0E0B" w:rsidP="00755B6A">
      <w:pPr>
        <w:spacing w:after="0"/>
        <w:jc w:val="center"/>
        <w:rPr>
          <w:rFonts w:ascii="Arial" w:hAnsi="Arial" w:cs="Arial"/>
          <w:b/>
          <w:bCs/>
          <w:sz w:val="44"/>
          <w:szCs w:val="44"/>
          <w:u w:val="single"/>
          <w:bdr w:val="none" w:sz="0" w:space="0" w:color="auto" w:frame="1"/>
        </w:rPr>
      </w:pPr>
      <w:r w:rsidRPr="00EF0E0B">
        <w:rPr>
          <w:rFonts w:ascii="Arial" w:hAnsi="Arial" w:cs="Arial"/>
          <w:b/>
          <w:bCs/>
          <w:sz w:val="44"/>
          <w:szCs w:val="44"/>
          <w:u w:val="single"/>
          <w:bdr w:val="none" w:sz="0" w:space="0" w:color="auto" w:frame="1"/>
        </w:rPr>
        <w:t>Agency Legal Counsel</w:t>
      </w:r>
    </w:p>
    <w:p w14:paraId="4BC347E2" w14:textId="7A75A279" w:rsidR="00EF0E0B" w:rsidRDefault="00AB3603" w:rsidP="00755B6A">
      <w:pPr>
        <w:spacing w:after="0"/>
        <w:jc w:val="center"/>
        <w:rPr>
          <w:rFonts w:ascii="Arial" w:hAnsi="Arial" w:cs="Arial"/>
          <w:sz w:val="24"/>
          <w:szCs w:val="24"/>
          <w:bdr w:val="none" w:sz="0" w:space="0" w:color="auto" w:frame="1"/>
        </w:rPr>
      </w:pPr>
      <w:r>
        <w:rPr>
          <w:rFonts w:ascii="Arial" w:hAnsi="Arial" w:cs="Arial"/>
          <w:sz w:val="24"/>
          <w:szCs w:val="24"/>
          <w:bdr w:val="none" w:sz="0" w:space="0" w:color="auto" w:frame="1"/>
        </w:rPr>
        <w:t>*</w:t>
      </w:r>
      <w:r w:rsidR="00EF0E0B">
        <w:rPr>
          <w:rFonts w:ascii="Arial" w:hAnsi="Arial" w:cs="Arial"/>
          <w:sz w:val="24"/>
          <w:szCs w:val="24"/>
          <w:bdr w:val="none" w:sz="0" w:space="0" w:color="auto" w:frame="1"/>
        </w:rPr>
        <w:t xml:space="preserve">Hourly Salary - </w:t>
      </w:r>
      <w:r w:rsidR="00EF0E0B" w:rsidRPr="00EF0E0B">
        <w:rPr>
          <w:rFonts w:ascii="Arial" w:hAnsi="Arial" w:cs="Arial"/>
          <w:sz w:val="24"/>
          <w:szCs w:val="24"/>
          <w:bdr w:val="none" w:sz="0" w:space="0" w:color="auto" w:frame="1"/>
        </w:rPr>
        <w:t>$39.872 - $56.957</w:t>
      </w:r>
    </w:p>
    <w:p w14:paraId="23077512" w14:textId="0DE701C8" w:rsidR="00EF0E0B" w:rsidRDefault="00AB3603" w:rsidP="00755B6A">
      <w:pPr>
        <w:spacing w:after="0"/>
        <w:jc w:val="center"/>
        <w:rPr>
          <w:rFonts w:ascii="Arial" w:hAnsi="Arial" w:cs="Arial"/>
          <w:sz w:val="24"/>
          <w:szCs w:val="24"/>
          <w:bdr w:val="none" w:sz="0" w:space="0" w:color="auto" w:frame="1"/>
        </w:rPr>
      </w:pPr>
      <w:r>
        <w:rPr>
          <w:rFonts w:ascii="Arial" w:hAnsi="Arial" w:cs="Arial"/>
          <w:sz w:val="24"/>
          <w:szCs w:val="24"/>
          <w:bdr w:val="none" w:sz="0" w:space="0" w:color="auto" w:frame="1"/>
        </w:rPr>
        <w:t>*</w:t>
      </w:r>
      <w:r w:rsidR="00EF0E0B">
        <w:rPr>
          <w:rFonts w:ascii="Arial" w:hAnsi="Arial" w:cs="Arial"/>
          <w:sz w:val="24"/>
          <w:szCs w:val="24"/>
          <w:bdr w:val="none" w:sz="0" w:space="0" w:color="auto" w:frame="1"/>
        </w:rPr>
        <w:t>Annual Salary - 82,933.76 – $118,470.46</w:t>
      </w:r>
    </w:p>
    <w:p w14:paraId="2663838B" w14:textId="08EACF21" w:rsidR="00AB3603" w:rsidRDefault="00AB3603" w:rsidP="00755B6A">
      <w:pPr>
        <w:spacing w:after="0"/>
        <w:jc w:val="center"/>
        <w:rPr>
          <w:rFonts w:ascii="Arial" w:hAnsi="Arial" w:cs="Arial"/>
          <w:sz w:val="18"/>
          <w:szCs w:val="18"/>
        </w:rPr>
      </w:pPr>
      <w:r>
        <w:rPr>
          <w:rFonts w:ascii="Arial" w:hAnsi="Arial" w:cs="Arial"/>
          <w:sz w:val="18"/>
          <w:szCs w:val="18"/>
        </w:rPr>
        <w:t>*Hiring salary dependent upon selected applicant's qualifications and experience</w:t>
      </w:r>
    </w:p>
    <w:p w14:paraId="3318E26E" w14:textId="77777777" w:rsidR="00755B6A" w:rsidRPr="00AB3603" w:rsidRDefault="00755B6A" w:rsidP="00755B6A">
      <w:pPr>
        <w:spacing w:after="0"/>
        <w:jc w:val="center"/>
        <w:rPr>
          <w:rFonts w:ascii="Arial" w:hAnsi="Arial" w:cs="Arial"/>
          <w:b/>
          <w:sz w:val="18"/>
          <w:szCs w:val="18"/>
        </w:rPr>
      </w:pPr>
    </w:p>
    <w:p w14:paraId="51D75C50" w14:textId="224EE0E1" w:rsidR="00EF0E0B" w:rsidRPr="009A37F3" w:rsidRDefault="00EF0E0B" w:rsidP="00EF0E0B">
      <w:pPr>
        <w:spacing w:after="0"/>
        <w:rPr>
          <w:rFonts w:ascii="Arial" w:hAnsi="Arial" w:cs="Arial"/>
          <w:b/>
          <w:sz w:val="24"/>
          <w:szCs w:val="24"/>
        </w:rPr>
      </w:pPr>
      <w:r w:rsidRPr="000737FE">
        <w:rPr>
          <w:rFonts w:ascii="Arial" w:hAnsi="Arial" w:cs="Arial"/>
          <w:sz w:val="24"/>
          <w:szCs w:val="24"/>
          <w:bdr w:val="none" w:sz="0" w:space="0" w:color="auto" w:frame="1"/>
        </w:rPr>
        <w:t>Are you passionate about preserving, enhancing, and protecting Nebraska’s environment?</w:t>
      </w:r>
      <w:r w:rsidRPr="000737FE">
        <w:rPr>
          <w:rFonts w:ascii="Arial" w:hAnsi="Arial" w:cs="Arial"/>
          <w:sz w:val="24"/>
          <w:szCs w:val="24"/>
        </w:rPr>
        <w:t xml:space="preserve"> If so, consider a career with the State of Nebraska at the Department of Environment and Energy (NDEE). At NDEE, employees</w:t>
      </w:r>
      <w:r>
        <w:rPr>
          <w:rFonts w:ascii="Arial" w:hAnsi="Arial" w:cs="Arial"/>
          <w:sz w:val="24"/>
          <w:szCs w:val="24"/>
        </w:rPr>
        <w:t>,</w:t>
      </w:r>
      <w:r w:rsidRPr="000737FE">
        <w:rPr>
          <w:rFonts w:ascii="Arial" w:hAnsi="Arial" w:cs="Arial"/>
          <w:sz w:val="24"/>
          <w:szCs w:val="24"/>
        </w:rPr>
        <w:t xml:space="preserve"> </w:t>
      </w:r>
      <w:proofErr w:type="gramStart"/>
      <w:r w:rsidRPr="000737FE">
        <w:rPr>
          <w:rFonts w:ascii="Arial" w:hAnsi="Arial" w:cs="Arial"/>
          <w:sz w:val="24"/>
          <w:szCs w:val="24"/>
        </w:rPr>
        <w:t>have the opportunity to</w:t>
      </w:r>
      <w:proofErr w:type="gramEnd"/>
      <w:r w:rsidRPr="000737FE">
        <w:rPr>
          <w:rFonts w:ascii="Arial" w:hAnsi="Arial" w:cs="Arial"/>
          <w:sz w:val="24"/>
          <w:szCs w:val="24"/>
        </w:rPr>
        <w:t xml:space="preserve"> work with a dynamic and supportive team of mission-focused individuals tasked with maintaining, restoring, and enhancing the quality of Nebraska’s air, land, water, and energy resources. </w:t>
      </w:r>
    </w:p>
    <w:p w14:paraId="4DFD429A" w14:textId="77777777" w:rsidR="00EF0E0B" w:rsidRPr="000737FE" w:rsidRDefault="00EF0E0B" w:rsidP="00EF0E0B">
      <w:pPr>
        <w:pStyle w:val="NormalWeb"/>
        <w:shd w:val="clear" w:color="auto" w:fill="FFFFFF"/>
        <w:spacing w:before="0" w:beforeAutospacing="0" w:after="0" w:afterAutospacing="0"/>
        <w:textAlignment w:val="baseline"/>
        <w:rPr>
          <w:rFonts w:ascii="Arial" w:hAnsi="Arial" w:cs="Arial"/>
          <w:sz w:val="24"/>
          <w:szCs w:val="24"/>
        </w:rPr>
      </w:pPr>
    </w:p>
    <w:p w14:paraId="07F0EA1C" w14:textId="59F645CC" w:rsidR="00EF0E0B" w:rsidRDefault="00EF0E0B" w:rsidP="00EF0E0B">
      <w:pPr>
        <w:pStyle w:val="NormalWeb"/>
        <w:shd w:val="clear" w:color="auto" w:fill="FFFFFF"/>
        <w:spacing w:before="0" w:beforeAutospacing="0" w:after="0" w:afterAutospacing="0"/>
        <w:textAlignment w:val="baseline"/>
        <w:rPr>
          <w:rFonts w:ascii="Arial" w:hAnsi="Arial" w:cs="Arial"/>
          <w:sz w:val="24"/>
          <w:szCs w:val="24"/>
        </w:rPr>
      </w:pPr>
      <w:r>
        <w:rPr>
          <w:rFonts w:ascii="Arial" w:hAnsi="Arial" w:cs="Arial"/>
          <w:sz w:val="24"/>
          <w:szCs w:val="24"/>
        </w:rPr>
        <w:t>NDEE</w:t>
      </w:r>
      <w:r w:rsidRPr="000737FE">
        <w:rPr>
          <w:rFonts w:ascii="Arial" w:hAnsi="Arial" w:cs="Arial"/>
          <w:sz w:val="24"/>
          <w:szCs w:val="24"/>
        </w:rPr>
        <w:t xml:space="preserve"> has a full-time opportunity</w:t>
      </w:r>
      <w:r>
        <w:rPr>
          <w:rFonts w:ascii="Arial" w:hAnsi="Arial" w:cs="Arial"/>
          <w:sz w:val="24"/>
          <w:szCs w:val="24"/>
        </w:rPr>
        <w:t xml:space="preserve"> an Agency </w:t>
      </w:r>
      <w:r w:rsidR="00682271">
        <w:rPr>
          <w:rFonts w:ascii="Arial" w:hAnsi="Arial" w:cs="Arial"/>
          <w:sz w:val="24"/>
          <w:szCs w:val="24"/>
        </w:rPr>
        <w:t>General</w:t>
      </w:r>
      <w:r>
        <w:rPr>
          <w:rFonts w:ascii="Arial" w:hAnsi="Arial" w:cs="Arial"/>
          <w:sz w:val="24"/>
          <w:szCs w:val="24"/>
        </w:rPr>
        <w:t xml:space="preserve"> Counsel.</w:t>
      </w:r>
    </w:p>
    <w:p w14:paraId="1CF52F6B" w14:textId="0528EE25" w:rsidR="00EF0E0B" w:rsidRDefault="00EF0E0B" w:rsidP="00EF0E0B">
      <w:pPr>
        <w:pStyle w:val="NormalWeb"/>
        <w:shd w:val="clear" w:color="auto" w:fill="FFFFFF"/>
        <w:spacing w:before="0" w:beforeAutospacing="0" w:after="0" w:afterAutospacing="0"/>
        <w:textAlignment w:val="baseline"/>
        <w:rPr>
          <w:rFonts w:ascii="Arial" w:hAnsi="Arial" w:cs="Arial"/>
          <w:sz w:val="24"/>
          <w:szCs w:val="24"/>
        </w:rPr>
      </w:pPr>
    </w:p>
    <w:p w14:paraId="7F670FD0" w14:textId="64EFFD32" w:rsidR="00EF0E0B" w:rsidRDefault="00EF0E0B" w:rsidP="00EF0E0B">
      <w:pPr>
        <w:spacing w:after="0"/>
        <w:rPr>
          <w:rFonts w:ascii="Arial" w:hAnsi="Arial" w:cs="Arial"/>
          <w:sz w:val="24"/>
          <w:szCs w:val="24"/>
        </w:rPr>
      </w:pPr>
      <w:r w:rsidRPr="00D760F8">
        <w:rPr>
          <w:rFonts w:ascii="Arial" w:hAnsi="Arial" w:cs="Arial"/>
          <w:sz w:val="24"/>
          <w:szCs w:val="24"/>
        </w:rPr>
        <w:t>The</w:t>
      </w:r>
      <w:r w:rsidRPr="002E65F2">
        <w:rPr>
          <w:rFonts w:ascii="Arial" w:hAnsi="Arial" w:cs="Arial"/>
          <w:sz w:val="24"/>
          <w:szCs w:val="24"/>
        </w:rPr>
        <w:t xml:space="preserve"> Nebraska Department of Environment and Energy (NDEE) is looking for a dynamic and committed general counsel.  This position oversees 4 attorneys, a paralegal, and two technical staff.  Experience with state and federal environmental laws is a plus but not required.  This is an opportunity to run your own firm and gain a broad range of experience from administrative hearings to assisting with complex litigation.  </w:t>
      </w:r>
    </w:p>
    <w:p w14:paraId="65D14ECA" w14:textId="29C87D3E" w:rsidR="00477BB7" w:rsidRDefault="00477BB7" w:rsidP="00EF0E0B">
      <w:pPr>
        <w:spacing w:after="0"/>
        <w:rPr>
          <w:rFonts w:ascii="Arial" w:hAnsi="Arial" w:cs="Arial"/>
          <w:sz w:val="24"/>
          <w:szCs w:val="24"/>
        </w:rPr>
      </w:pPr>
    </w:p>
    <w:p w14:paraId="2D13379B" w14:textId="02B84600" w:rsidR="00477BB7" w:rsidRDefault="00477BB7" w:rsidP="00EF0E0B">
      <w:pPr>
        <w:spacing w:after="0"/>
        <w:rPr>
          <w:rFonts w:ascii="Arial" w:hAnsi="Arial" w:cs="Arial"/>
          <w:sz w:val="24"/>
          <w:szCs w:val="24"/>
        </w:rPr>
      </w:pPr>
      <w:r>
        <w:rPr>
          <w:rFonts w:ascii="Arial" w:hAnsi="Arial" w:cs="Arial"/>
          <w:sz w:val="24"/>
          <w:szCs w:val="24"/>
        </w:rPr>
        <w:t xml:space="preserve">Requirements: A Nebraska bar license and 5 years of experience practicing law and providing legal services such as preparing and trying cases, advising clients, and/or interpreting laws and/or administrative policies, including one year of supervising other attorneys.  </w:t>
      </w:r>
    </w:p>
    <w:p w14:paraId="13C24485" w14:textId="77777777" w:rsidR="00477BB7" w:rsidRDefault="00477BB7" w:rsidP="00EF0E0B">
      <w:pPr>
        <w:spacing w:after="0"/>
        <w:rPr>
          <w:rFonts w:ascii="Arial" w:hAnsi="Arial" w:cs="Arial"/>
          <w:sz w:val="24"/>
          <w:szCs w:val="24"/>
        </w:rPr>
      </w:pPr>
    </w:p>
    <w:p w14:paraId="55EC2A17" w14:textId="0A94D5CF" w:rsidR="00EF0E0B" w:rsidRPr="002E65F2" w:rsidRDefault="00477BB7" w:rsidP="00EF0E0B">
      <w:pPr>
        <w:spacing w:after="0"/>
        <w:rPr>
          <w:rFonts w:ascii="Arial" w:hAnsi="Arial" w:cs="Arial"/>
          <w:b/>
          <w:bCs/>
          <w:sz w:val="24"/>
          <w:szCs w:val="24"/>
          <w:u w:val="single"/>
        </w:rPr>
      </w:pPr>
      <w:r>
        <w:rPr>
          <w:rFonts w:ascii="Arial" w:hAnsi="Arial" w:cs="Arial"/>
          <w:b/>
          <w:bCs/>
          <w:sz w:val="24"/>
          <w:szCs w:val="24"/>
        </w:rPr>
        <w:t>T</w:t>
      </w:r>
      <w:r w:rsidR="00EF0E0B" w:rsidRPr="002E65F2">
        <w:rPr>
          <w:rFonts w:ascii="Arial" w:hAnsi="Arial" w:cs="Arial"/>
          <w:b/>
          <w:bCs/>
          <w:sz w:val="24"/>
          <w:szCs w:val="24"/>
          <w:u w:val="single"/>
        </w:rPr>
        <w:t>he NDEE advantage:</w:t>
      </w:r>
    </w:p>
    <w:p w14:paraId="601790D1" w14:textId="77777777" w:rsidR="00EF0E0B" w:rsidRPr="002E65F2" w:rsidRDefault="00EF0E0B" w:rsidP="00EF0E0B">
      <w:pPr>
        <w:pStyle w:val="ListParagraph"/>
        <w:numPr>
          <w:ilvl w:val="0"/>
          <w:numId w:val="6"/>
        </w:numPr>
        <w:spacing w:after="0" w:line="259" w:lineRule="auto"/>
        <w:rPr>
          <w:rFonts w:ascii="Arial" w:hAnsi="Arial" w:cs="Arial"/>
          <w:sz w:val="24"/>
          <w:szCs w:val="24"/>
        </w:rPr>
      </w:pPr>
      <w:r w:rsidRPr="002E65F2">
        <w:rPr>
          <w:rFonts w:ascii="Arial" w:hAnsi="Arial" w:cs="Arial"/>
          <w:sz w:val="24"/>
          <w:szCs w:val="24"/>
        </w:rPr>
        <w:t>More experience and opportunities than a private law office</w:t>
      </w:r>
    </w:p>
    <w:p w14:paraId="031B8150" w14:textId="77777777" w:rsidR="00EF0E0B" w:rsidRPr="002E65F2" w:rsidRDefault="00EF0E0B" w:rsidP="00EF0E0B">
      <w:pPr>
        <w:pStyle w:val="ListParagraph"/>
        <w:numPr>
          <w:ilvl w:val="0"/>
          <w:numId w:val="6"/>
        </w:numPr>
        <w:spacing w:after="0" w:line="259" w:lineRule="auto"/>
        <w:rPr>
          <w:rFonts w:ascii="Arial" w:hAnsi="Arial" w:cs="Arial"/>
          <w:sz w:val="24"/>
          <w:szCs w:val="24"/>
        </w:rPr>
      </w:pPr>
      <w:r w:rsidRPr="002E65F2">
        <w:rPr>
          <w:rFonts w:ascii="Arial" w:hAnsi="Arial" w:cs="Arial"/>
          <w:sz w:val="24"/>
          <w:szCs w:val="24"/>
        </w:rPr>
        <w:t>Work is generally limited to 40 hours/week</w:t>
      </w:r>
    </w:p>
    <w:p w14:paraId="513C964E" w14:textId="77777777" w:rsidR="00EF0E0B" w:rsidRPr="002E65F2" w:rsidRDefault="00EF0E0B" w:rsidP="00EF0E0B">
      <w:pPr>
        <w:pStyle w:val="ListParagraph"/>
        <w:numPr>
          <w:ilvl w:val="0"/>
          <w:numId w:val="6"/>
        </w:numPr>
        <w:spacing w:after="0" w:line="259" w:lineRule="auto"/>
        <w:rPr>
          <w:rFonts w:ascii="Arial" w:hAnsi="Arial" w:cs="Arial"/>
          <w:sz w:val="24"/>
          <w:szCs w:val="24"/>
        </w:rPr>
      </w:pPr>
      <w:r w:rsidRPr="002E65F2">
        <w:rPr>
          <w:rFonts w:ascii="Arial" w:hAnsi="Arial" w:cs="Arial"/>
          <w:sz w:val="24"/>
          <w:szCs w:val="24"/>
        </w:rPr>
        <w:t>Set your own schedule and manage your own caseload</w:t>
      </w:r>
    </w:p>
    <w:p w14:paraId="1C5F09AE" w14:textId="77777777" w:rsidR="00EF0E0B" w:rsidRPr="002E65F2" w:rsidRDefault="00EF0E0B" w:rsidP="00EF0E0B">
      <w:pPr>
        <w:pStyle w:val="ListParagraph"/>
        <w:numPr>
          <w:ilvl w:val="0"/>
          <w:numId w:val="6"/>
        </w:numPr>
        <w:spacing w:after="0" w:line="259" w:lineRule="auto"/>
        <w:rPr>
          <w:rFonts w:ascii="Arial" w:hAnsi="Arial" w:cs="Arial"/>
          <w:sz w:val="24"/>
          <w:szCs w:val="24"/>
        </w:rPr>
      </w:pPr>
      <w:r w:rsidRPr="002E65F2">
        <w:rPr>
          <w:rFonts w:ascii="Arial" w:hAnsi="Arial" w:cs="Arial"/>
          <w:sz w:val="24"/>
          <w:szCs w:val="24"/>
        </w:rPr>
        <w:t>Regular interaction with great clients, including heads of state agencies</w:t>
      </w:r>
    </w:p>
    <w:p w14:paraId="05030C71" w14:textId="77777777" w:rsidR="00EF0E0B" w:rsidRDefault="00EF0E0B" w:rsidP="00EF0E0B">
      <w:pPr>
        <w:pStyle w:val="ListParagraph"/>
        <w:numPr>
          <w:ilvl w:val="0"/>
          <w:numId w:val="6"/>
        </w:numPr>
        <w:spacing w:after="0" w:line="259" w:lineRule="auto"/>
        <w:rPr>
          <w:rFonts w:ascii="Arial" w:hAnsi="Arial" w:cs="Arial"/>
          <w:sz w:val="24"/>
          <w:szCs w:val="24"/>
        </w:rPr>
      </w:pPr>
      <w:r w:rsidRPr="002E65F2">
        <w:rPr>
          <w:rFonts w:ascii="Arial" w:hAnsi="Arial" w:cs="Arial"/>
          <w:sz w:val="24"/>
          <w:szCs w:val="24"/>
        </w:rPr>
        <w:t>Immediately work on cases that establish public policy and have statewide impact</w:t>
      </w:r>
    </w:p>
    <w:p w14:paraId="6100EF50" w14:textId="77777777" w:rsidR="00EF0E0B" w:rsidRPr="002E65F2" w:rsidRDefault="00EF0E0B" w:rsidP="00EF0E0B">
      <w:pPr>
        <w:pStyle w:val="ListParagraph"/>
        <w:spacing w:after="0" w:line="259" w:lineRule="auto"/>
        <w:rPr>
          <w:rFonts w:ascii="Arial" w:hAnsi="Arial" w:cs="Arial"/>
          <w:sz w:val="24"/>
          <w:szCs w:val="24"/>
        </w:rPr>
      </w:pPr>
    </w:p>
    <w:p w14:paraId="4051F7AF" w14:textId="11369743" w:rsidR="00EF0E0B" w:rsidRPr="00EF0E0B" w:rsidRDefault="00EF0E0B" w:rsidP="00EF0E0B">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w:t>
      </w:r>
    </w:p>
    <w:p w14:paraId="2397C14E" w14:textId="77777777" w:rsidR="00EF0E0B" w:rsidRPr="00D462B7" w:rsidRDefault="00EF0E0B" w:rsidP="00EF0E0B">
      <w:pPr>
        <w:spacing w:after="0"/>
        <w:rPr>
          <w:rFonts w:ascii="Arial" w:hAnsi="Arial" w:cs="Arial"/>
          <w:b/>
          <w:color w:val="000000"/>
          <w:sz w:val="24"/>
          <w:szCs w:val="24"/>
        </w:rPr>
      </w:pPr>
      <w:r w:rsidRPr="00F1332A">
        <w:rPr>
          <w:rFonts w:ascii="Arial" w:hAnsi="Arial" w:cs="Arial"/>
          <w:iCs/>
          <w:sz w:val="24"/>
          <w:szCs w:val="24"/>
        </w:rPr>
        <w:t>It is a very exciting time at our agency</w:t>
      </w:r>
      <w:r>
        <w:rPr>
          <w:rFonts w:ascii="Arial" w:hAnsi="Arial" w:cs="Arial"/>
          <w:iCs/>
          <w:sz w:val="24"/>
          <w:szCs w:val="24"/>
        </w:rPr>
        <w:t>;</w:t>
      </w:r>
      <w:r w:rsidRPr="00F1332A">
        <w:rPr>
          <w:rFonts w:ascii="Arial" w:hAnsi="Arial" w:cs="Arial"/>
          <w:iCs/>
          <w:sz w:val="24"/>
          <w:szCs w:val="24"/>
        </w:rPr>
        <w:t xml:space="preserve"> some of the things you can look forward to as an employee </w:t>
      </w:r>
      <w:r>
        <w:rPr>
          <w:rFonts w:ascii="Arial" w:hAnsi="Arial" w:cs="Arial"/>
          <w:iCs/>
          <w:sz w:val="24"/>
          <w:szCs w:val="24"/>
        </w:rPr>
        <w:t xml:space="preserve">of NDEE </w:t>
      </w:r>
      <w:r w:rsidRPr="00F1332A">
        <w:rPr>
          <w:rFonts w:ascii="Arial" w:hAnsi="Arial" w:cs="Arial"/>
          <w:iCs/>
          <w:sz w:val="24"/>
          <w:szCs w:val="24"/>
        </w:rPr>
        <w:t>are:</w:t>
      </w:r>
    </w:p>
    <w:p w14:paraId="0FDF80D1" w14:textId="77777777" w:rsidR="00EF0E0B" w:rsidRDefault="00EF0E0B" w:rsidP="00EF0E0B">
      <w:pPr>
        <w:numPr>
          <w:ilvl w:val="0"/>
          <w:numId w:val="1"/>
        </w:numPr>
        <w:spacing w:after="0" w:line="252" w:lineRule="auto"/>
        <w:contextualSpacing/>
        <w:rPr>
          <w:rFonts w:ascii="Arial" w:eastAsia="Times New Roman" w:hAnsi="Arial" w:cs="Arial"/>
          <w:iCs/>
          <w:sz w:val="24"/>
          <w:szCs w:val="24"/>
        </w:rPr>
      </w:pPr>
      <w:r>
        <w:rPr>
          <w:rFonts w:ascii="Arial" w:eastAsia="Times New Roman" w:hAnsi="Arial" w:cs="Arial"/>
          <w:iCs/>
          <w:sz w:val="24"/>
          <w:szCs w:val="24"/>
        </w:rPr>
        <w:t xml:space="preserve">Combining environmental law with public service </w:t>
      </w:r>
    </w:p>
    <w:p w14:paraId="0C5D7D3D" w14:textId="77777777" w:rsidR="00EF0E0B" w:rsidRPr="00F1332A" w:rsidRDefault="00EF0E0B" w:rsidP="00EF0E0B">
      <w:pPr>
        <w:numPr>
          <w:ilvl w:val="0"/>
          <w:numId w:val="1"/>
        </w:numPr>
        <w:spacing w:after="0" w:line="252" w:lineRule="auto"/>
        <w:contextualSpacing/>
        <w:rPr>
          <w:rFonts w:ascii="Arial" w:eastAsia="Times New Roman" w:hAnsi="Arial" w:cs="Arial"/>
          <w:iCs/>
          <w:sz w:val="24"/>
          <w:szCs w:val="24"/>
        </w:rPr>
      </w:pPr>
      <w:r w:rsidRPr="00F1332A">
        <w:rPr>
          <w:rFonts w:ascii="Arial" w:eastAsia="Times New Roman" w:hAnsi="Arial" w:cs="Arial"/>
          <w:iCs/>
          <w:sz w:val="24"/>
          <w:szCs w:val="24"/>
        </w:rPr>
        <w:t>A new office build</w:t>
      </w:r>
      <w:r>
        <w:rPr>
          <w:rFonts w:ascii="Arial" w:eastAsia="Times New Roman" w:hAnsi="Arial" w:cs="Arial"/>
          <w:iCs/>
          <w:sz w:val="24"/>
          <w:szCs w:val="24"/>
        </w:rPr>
        <w:t xml:space="preserve">ing in Fallbrook </w:t>
      </w:r>
      <w:r w:rsidRPr="00F1332A">
        <w:rPr>
          <w:rFonts w:ascii="Arial" w:eastAsia="Times New Roman" w:hAnsi="Arial" w:cs="Arial"/>
          <w:iCs/>
          <w:sz w:val="24"/>
          <w:szCs w:val="24"/>
        </w:rPr>
        <w:t>with free parking.</w:t>
      </w:r>
    </w:p>
    <w:p w14:paraId="799A402F" w14:textId="77777777" w:rsidR="00EF0E0B" w:rsidRPr="00F1332A" w:rsidRDefault="00EF0E0B" w:rsidP="00EF0E0B">
      <w:pPr>
        <w:numPr>
          <w:ilvl w:val="0"/>
          <w:numId w:val="1"/>
        </w:numPr>
        <w:spacing w:after="0" w:line="252" w:lineRule="auto"/>
        <w:contextualSpacing/>
        <w:rPr>
          <w:rFonts w:ascii="Arial" w:eastAsia="Times New Roman" w:hAnsi="Arial" w:cs="Arial"/>
          <w:iCs/>
          <w:sz w:val="24"/>
          <w:szCs w:val="24"/>
        </w:rPr>
      </w:pPr>
      <w:r w:rsidRPr="00F1332A">
        <w:rPr>
          <w:rFonts w:ascii="Arial" w:eastAsia="Times New Roman" w:hAnsi="Arial" w:cs="Arial"/>
          <w:iCs/>
          <w:sz w:val="24"/>
          <w:szCs w:val="24"/>
        </w:rPr>
        <w:t>Flexible work schedules</w:t>
      </w:r>
    </w:p>
    <w:p w14:paraId="2D9D3FAA" w14:textId="77777777" w:rsidR="00EF0E0B" w:rsidRPr="00F1332A" w:rsidRDefault="00EF0E0B" w:rsidP="00EF0E0B">
      <w:pPr>
        <w:numPr>
          <w:ilvl w:val="0"/>
          <w:numId w:val="1"/>
        </w:numPr>
        <w:spacing w:after="0" w:line="252" w:lineRule="auto"/>
        <w:contextualSpacing/>
        <w:rPr>
          <w:rFonts w:ascii="Arial" w:eastAsia="Times New Roman" w:hAnsi="Arial" w:cs="Arial"/>
          <w:iCs/>
          <w:sz w:val="24"/>
          <w:szCs w:val="24"/>
        </w:rPr>
      </w:pPr>
      <w:r w:rsidRPr="00F1332A">
        <w:rPr>
          <w:rFonts w:ascii="Arial" w:eastAsia="Times New Roman" w:hAnsi="Arial" w:cs="Arial"/>
          <w:iCs/>
          <w:sz w:val="24"/>
          <w:szCs w:val="24"/>
        </w:rPr>
        <w:lastRenderedPageBreak/>
        <w:t>You will be doing work knowing you are making a difference for current and future generations.</w:t>
      </w:r>
    </w:p>
    <w:p w14:paraId="04A02884" w14:textId="77777777" w:rsidR="00EF0E0B" w:rsidRPr="00F1332A" w:rsidRDefault="00EF0E0B" w:rsidP="00EF0E0B">
      <w:pPr>
        <w:spacing w:after="0" w:line="252" w:lineRule="auto"/>
        <w:ind w:left="720"/>
        <w:contextualSpacing/>
        <w:rPr>
          <w:rFonts w:ascii="Arial" w:eastAsia="Times New Roman" w:hAnsi="Arial" w:cs="Arial"/>
          <w:iCs/>
          <w:sz w:val="24"/>
          <w:szCs w:val="24"/>
        </w:rPr>
      </w:pPr>
    </w:p>
    <w:p w14:paraId="3CD2A270" w14:textId="496C16AB" w:rsidR="00477BB7" w:rsidRPr="002E65F2" w:rsidRDefault="00EF0E0B" w:rsidP="00EF0E0B">
      <w:pPr>
        <w:pStyle w:val="NormalWeb"/>
        <w:shd w:val="clear" w:color="auto" w:fill="FFFFFF"/>
        <w:spacing w:before="0" w:beforeAutospacing="0" w:after="0" w:afterAutospacing="0"/>
        <w:textAlignment w:val="baseline"/>
        <w:rPr>
          <w:rStyle w:val="emphasis-3"/>
          <w:rFonts w:ascii="Arial" w:hAnsi="Arial" w:cs="Arial"/>
          <w:b/>
          <w:sz w:val="24"/>
          <w:szCs w:val="24"/>
          <w:bdr w:val="none" w:sz="0" w:space="0" w:color="auto" w:frame="1"/>
        </w:rPr>
      </w:pPr>
      <w:r w:rsidRPr="002E65F2">
        <w:rPr>
          <w:rStyle w:val="emphasis-3"/>
          <w:rFonts w:ascii="Arial" w:hAnsi="Arial" w:cs="Arial"/>
          <w:b/>
          <w:sz w:val="24"/>
          <w:szCs w:val="24"/>
          <w:bdr w:val="none" w:sz="0" w:space="0" w:color="auto" w:frame="1"/>
        </w:rPr>
        <w:t xml:space="preserve">What </w:t>
      </w:r>
      <w:r w:rsidR="00477BB7">
        <w:rPr>
          <w:rStyle w:val="emphasis-3"/>
          <w:rFonts w:ascii="Arial" w:hAnsi="Arial" w:cs="Arial"/>
          <w:b/>
          <w:sz w:val="24"/>
          <w:szCs w:val="24"/>
          <w:bdr w:val="none" w:sz="0" w:space="0" w:color="auto" w:frame="1"/>
        </w:rPr>
        <w:t xml:space="preserve">you </w:t>
      </w:r>
      <w:r w:rsidRPr="002E65F2">
        <w:rPr>
          <w:rStyle w:val="emphasis-3"/>
          <w:rFonts w:ascii="Arial" w:hAnsi="Arial" w:cs="Arial"/>
          <w:b/>
          <w:sz w:val="24"/>
          <w:szCs w:val="24"/>
          <w:bdr w:val="none" w:sz="0" w:space="0" w:color="auto" w:frame="1"/>
        </w:rPr>
        <w:t>will do!</w:t>
      </w:r>
    </w:p>
    <w:p w14:paraId="71ED8454" w14:textId="7660FFB5" w:rsidR="00755B6A" w:rsidRDefault="00EF0E0B" w:rsidP="00477BB7">
      <w:pPr>
        <w:autoSpaceDE w:val="0"/>
        <w:autoSpaceDN w:val="0"/>
        <w:adjustRightInd w:val="0"/>
        <w:spacing w:after="0"/>
        <w:rPr>
          <w:rStyle w:val="emphasis-3"/>
          <w:rFonts w:ascii="Arial" w:hAnsi="Arial" w:cs="Arial"/>
          <w:b/>
          <w:sz w:val="24"/>
          <w:szCs w:val="24"/>
          <w:bdr w:val="none" w:sz="0" w:space="0" w:color="auto" w:frame="1"/>
        </w:rPr>
      </w:pPr>
      <w:r w:rsidRPr="002E65F2">
        <w:rPr>
          <w:rFonts w:ascii="Arial" w:hAnsi="Arial" w:cs="Arial"/>
          <w:iCs/>
          <w:sz w:val="24"/>
          <w:szCs w:val="24"/>
        </w:rPr>
        <w:t>This position will</w:t>
      </w:r>
      <w:r>
        <w:rPr>
          <w:rFonts w:ascii="Arial" w:hAnsi="Arial" w:cs="Arial"/>
          <w:iCs/>
          <w:sz w:val="24"/>
          <w:szCs w:val="24"/>
        </w:rPr>
        <w:t xml:space="preserve"> oversee the agency’s legal team, advising staff on a broad range of issues.  The Legal team advises on significant environmental decisions, guides agency policy, prioritizes enforcement cases, and handles administrative orders. This position looks for creative ways to achieve agency goals and is involved in setting public policy.  </w:t>
      </w:r>
    </w:p>
    <w:p w14:paraId="4A039F77" w14:textId="77777777" w:rsidR="00AB3603" w:rsidRDefault="00AB3603" w:rsidP="00EF0E0B">
      <w:pPr>
        <w:pStyle w:val="NormalWeb"/>
        <w:shd w:val="clear" w:color="auto" w:fill="FFFFFF"/>
        <w:spacing w:before="0" w:beforeAutospacing="0" w:after="0" w:afterAutospacing="0"/>
        <w:textAlignment w:val="baseline"/>
        <w:rPr>
          <w:rStyle w:val="emphasis-3"/>
          <w:rFonts w:ascii="Arial" w:hAnsi="Arial" w:cs="Arial"/>
          <w:b/>
          <w:sz w:val="24"/>
          <w:szCs w:val="24"/>
          <w:bdr w:val="none" w:sz="0" w:space="0" w:color="auto" w:frame="1"/>
        </w:rPr>
      </w:pPr>
    </w:p>
    <w:p w14:paraId="17ABBA3E" w14:textId="77777777" w:rsidR="00EF0E0B" w:rsidRPr="000737FE" w:rsidRDefault="00EF0E0B" w:rsidP="00EF0E0B">
      <w:pPr>
        <w:pStyle w:val="NormalWeb"/>
        <w:shd w:val="clear" w:color="auto" w:fill="FFFFFF"/>
        <w:spacing w:before="0" w:beforeAutospacing="0" w:after="0" w:afterAutospacing="0"/>
        <w:textAlignment w:val="baseline"/>
        <w:rPr>
          <w:rFonts w:ascii="Arial" w:hAnsi="Arial" w:cs="Arial"/>
          <w:sz w:val="24"/>
          <w:szCs w:val="24"/>
        </w:rPr>
      </w:pPr>
      <w:r w:rsidRPr="000737FE">
        <w:rPr>
          <w:rStyle w:val="emphasis-3"/>
          <w:rFonts w:ascii="Arial" w:hAnsi="Arial" w:cs="Arial"/>
          <w:b/>
          <w:sz w:val="24"/>
          <w:szCs w:val="24"/>
          <w:bdr w:val="none" w:sz="0" w:space="0" w:color="auto" w:frame="1"/>
        </w:rPr>
        <w:t>What’s in it for you!</w:t>
      </w:r>
    </w:p>
    <w:p w14:paraId="3214904D" w14:textId="77777777" w:rsidR="00EF0E0B" w:rsidRPr="00921335" w:rsidRDefault="00EF0E0B" w:rsidP="00EF0E0B">
      <w:pPr>
        <w:rPr>
          <w:rFonts w:ascii="Arial" w:hAnsi="Arial" w:cs="Arial"/>
          <w:sz w:val="24"/>
          <w:szCs w:val="24"/>
        </w:rPr>
      </w:pPr>
      <w:r w:rsidRPr="00921335">
        <w:rPr>
          <w:rFonts w:ascii="Arial" w:hAnsi="Arial" w:cs="Arial"/>
          <w:sz w:val="24"/>
          <w:szCs w:val="24"/>
        </w:rPr>
        <w:t>The opportunity to work in a productive and creative environment where no two days are ever the same! </w:t>
      </w:r>
      <w:r>
        <w:rPr>
          <w:rFonts w:ascii="Arial" w:hAnsi="Arial" w:cs="Arial"/>
          <w:sz w:val="24"/>
          <w:szCs w:val="24"/>
        </w:rPr>
        <w:t>The State of Nebraska</w:t>
      </w:r>
      <w:r w:rsidRPr="00921335">
        <w:rPr>
          <w:rFonts w:ascii="Arial" w:hAnsi="Arial" w:cs="Arial"/>
          <w:sz w:val="24"/>
          <w:szCs w:val="24"/>
        </w:rPr>
        <w:t xml:space="preserve"> offer</w:t>
      </w:r>
      <w:r>
        <w:rPr>
          <w:rFonts w:ascii="Arial" w:hAnsi="Arial" w:cs="Arial"/>
          <w:sz w:val="24"/>
          <w:szCs w:val="24"/>
        </w:rPr>
        <w:t>s</w:t>
      </w:r>
      <w:r w:rsidRPr="00921335">
        <w:rPr>
          <w:rFonts w:ascii="Arial" w:hAnsi="Arial" w:cs="Arial"/>
          <w:sz w:val="24"/>
          <w:szCs w:val="24"/>
        </w:rPr>
        <w:t xml:space="preserve"> a </w:t>
      </w:r>
      <w:r w:rsidRPr="00921335">
        <w:rPr>
          <w:rFonts w:ascii="Arial" w:hAnsi="Arial" w:cs="Arial"/>
          <w:sz w:val="24"/>
          <w:szCs w:val="24"/>
          <w:bdr w:val="none" w:sz="0" w:space="0" w:color="auto" w:frame="1"/>
        </w:rPr>
        <w:t>competitive benefits package</w:t>
      </w:r>
      <w:r>
        <w:rPr>
          <w:rFonts w:ascii="Arial" w:hAnsi="Arial" w:cs="Arial"/>
          <w:sz w:val="24"/>
          <w:szCs w:val="24"/>
          <w:bdr w:val="none" w:sz="0" w:space="0" w:color="auto" w:frame="1"/>
        </w:rPr>
        <w:t>, including:</w:t>
      </w:r>
      <w:r w:rsidRPr="00921335">
        <w:rPr>
          <w:rFonts w:ascii="Arial" w:hAnsi="Arial" w:cs="Arial"/>
          <w:sz w:val="24"/>
          <w:szCs w:val="24"/>
        </w:rPr>
        <w:t xml:space="preserve">  </w:t>
      </w:r>
    </w:p>
    <w:p w14:paraId="59F0A127" w14:textId="77777777" w:rsidR="00EF0E0B" w:rsidRPr="00921335" w:rsidRDefault="00EF0E0B" w:rsidP="00EF0E0B">
      <w:pPr>
        <w:rPr>
          <w:rFonts w:ascii="Arial" w:hAnsi="Arial" w:cs="Arial"/>
          <w:sz w:val="24"/>
          <w:szCs w:val="24"/>
        </w:rPr>
      </w:pPr>
      <w:r w:rsidRPr="00921335">
        <w:rPr>
          <w:rFonts w:ascii="Arial" w:hAnsi="Arial" w:cs="Arial"/>
          <w:sz w:val="24"/>
          <w:szCs w:val="24"/>
        </w:rPr>
        <w:t xml:space="preserve">12 days of vacation during first year of service (accruals increase with years of service), 12 days of sick leave during first year of service (accruals increase with years of service), and 13 paid holidays per year.  Permanent Teammate Benefits: • Health Insurance • Dental Insurance • Vision Insurance • </w:t>
      </w:r>
      <w:proofErr w:type="spellStart"/>
      <w:r w:rsidRPr="00921335">
        <w:rPr>
          <w:rFonts w:ascii="Arial" w:hAnsi="Arial" w:cs="Arial"/>
          <w:sz w:val="24"/>
          <w:szCs w:val="24"/>
        </w:rPr>
        <w:t>WellNebraska</w:t>
      </w:r>
      <w:proofErr w:type="spellEnd"/>
      <w:r w:rsidRPr="00921335">
        <w:rPr>
          <w:rFonts w:ascii="Arial" w:hAnsi="Arial" w:cs="Arial"/>
          <w:sz w:val="24"/>
          <w:szCs w:val="24"/>
        </w:rPr>
        <w:t xml:space="preserve"> Health Plan • Direct Primary Care (DPC) • Mail order Rx (3 month supply) and Specialty Pharmacy program • Virtual Visits and FREE Nurse line 24 hours a day 7 days a week • Employee Assistance Program • Retirement/Investment Plan • Early Retirement Insurance Program (55 and older) • Short-Term and Long-Term Disability • Health Savings Account • Flexible Spending Accounts • Life and AD&amp;D Insurance • Tuition Assistance* • LinkedIn Learning Access to 16,000+ On-Demand Courses • Direct Deposit of Payroll • Nebraska State Employees Credit Union • Deferred Compensation Plan • Paid Holidays • Vacation, Sick, Civil, and Injury Leave • Military Training or Emergency Duty Leave • Teammate Discount Program • Charitable Giving through Payroll Deduction </w:t>
      </w:r>
      <w:r>
        <w:rPr>
          <w:rFonts w:ascii="Arial" w:hAnsi="Arial" w:cs="Arial"/>
          <w:sz w:val="24"/>
          <w:szCs w:val="24"/>
        </w:rPr>
        <w:t>(</w:t>
      </w:r>
      <w:r w:rsidRPr="00921335">
        <w:rPr>
          <w:rFonts w:ascii="Arial" w:hAnsi="Arial" w:cs="Arial"/>
          <w:sz w:val="20"/>
          <w:szCs w:val="20"/>
        </w:rPr>
        <w:t>*Coverage is effective the first of the month following 30 days of employment.</w:t>
      </w:r>
      <w:r>
        <w:rPr>
          <w:rFonts w:ascii="Arial" w:hAnsi="Arial" w:cs="Arial"/>
          <w:sz w:val="20"/>
          <w:szCs w:val="20"/>
        </w:rPr>
        <w:t>)</w:t>
      </w:r>
      <w:r w:rsidRPr="00921335">
        <w:rPr>
          <w:rFonts w:ascii="Arial" w:hAnsi="Arial" w:cs="Arial"/>
          <w:sz w:val="24"/>
          <w:szCs w:val="24"/>
        </w:rPr>
        <w:t xml:space="preserve"> </w:t>
      </w:r>
    </w:p>
    <w:p w14:paraId="34854866" w14:textId="77777777" w:rsidR="00477BB7" w:rsidRDefault="00EF0E0B">
      <w:pPr>
        <w:rPr>
          <w:rFonts w:ascii="Arial" w:hAnsi="Arial" w:cs="Arial"/>
          <w:sz w:val="24"/>
          <w:szCs w:val="24"/>
        </w:rPr>
      </w:pPr>
      <w:r w:rsidRPr="00921335">
        <w:rPr>
          <w:rFonts w:ascii="Arial" w:hAnsi="Arial" w:cs="Arial"/>
          <w:sz w:val="24"/>
          <w:szCs w:val="24"/>
        </w:rPr>
        <w:t xml:space="preserve">For a complete listing of job duties, requirements and to apply go to statejobs.nebraska.gov </w:t>
      </w:r>
    </w:p>
    <w:p w14:paraId="0EC8C207" w14:textId="0A81E6F0" w:rsidR="00761754" w:rsidRDefault="00EF0E0B">
      <w:r w:rsidRPr="00874FD5">
        <w:rPr>
          <w:noProof/>
        </w:rPr>
        <w:lastRenderedPageBreak/>
        <w:drawing>
          <wp:inline distT="0" distB="0" distL="0" distR="0" wp14:anchorId="3C80FFA7" wp14:editId="5E5EAD5C">
            <wp:extent cx="3449754" cy="30771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6872" cy="3083504"/>
                    </a:xfrm>
                    <a:prstGeom prst="rect">
                      <a:avLst/>
                    </a:prstGeom>
                  </pic:spPr>
                </pic:pic>
              </a:graphicData>
            </a:graphic>
          </wp:inline>
        </w:drawing>
      </w:r>
    </w:p>
    <w:sectPr w:rsidR="00761754" w:rsidSect="00EF0E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7FB9"/>
    <w:multiLevelType w:val="hybridMultilevel"/>
    <w:tmpl w:val="54B2C7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8C22C0"/>
    <w:multiLevelType w:val="hybridMultilevel"/>
    <w:tmpl w:val="25F0D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3F3757"/>
    <w:multiLevelType w:val="hybridMultilevel"/>
    <w:tmpl w:val="39E8C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D55C07"/>
    <w:multiLevelType w:val="hybridMultilevel"/>
    <w:tmpl w:val="0082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61631E"/>
    <w:multiLevelType w:val="hybridMultilevel"/>
    <w:tmpl w:val="455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E56E9"/>
    <w:multiLevelType w:val="hybridMultilevel"/>
    <w:tmpl w:val="ACEC6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0B"/>
    <w:rsid w:val="00477BB7"/>
    <w:rsid w:val="00682271"/>
    <w:rsid w:val="00690FCC"/>
    <w:rsid w:val="00755B6A"/>
    <w:rsid w:val="00761754"/>
    <w:rsid w:val="007B4110"/>
    <w:rsid w:val="00AB3603"/>
    <w:rsid w:val="00DF5EDF"/>
    <w:rsid w:val="00E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306D"/>
  <w15:chartTrackingRefBased/>
  <w15:docId w15:val="{0CC4EAD7-C6E5-4665-B2E2-DEB29920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0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E0B"/>
    <w:pPr>
      <w:spacing w:before="100" w:beforeAutospacing="1" w:after="100" w:afterAutospacing="1" w:line="240" w:lineRule="auto"/>
    </w:pPr>
    <w:rPr>
      <w:rFonts w:ascii="Calibri" w:eastAsia="Calibri" w:hAnsi="Calibri" w:cs="Calibri"/>
    </w:rPr>
  </w:style>
  <w:style w:type="character" w:customStyle="1" w:styleId="emphasis-3">
    <w:name w:val="emphasis-3"/>
    <w:basedOn w:val="DefaultParagraphFont"/>
    <w:rsid w:val="00EF0E0B"/>
  </w:style>
  <w:style w:type="paragraph" w:styleId="ListParagraph">
    <w:name w:val="List Paragraph"/>
    <w:basedOn w:val="Normal"/>
    <w:uiPriority w:val="34"/>
    <w:qFormat/>
    <w:rsid w:val="00EF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Cindy</dc:creator>
  <cp:keywords/>
  <dc:description/>
  <cp:lastModifiedBy>Valentine, Kara</cp:lastModifiedBy>
  <cp:revision>6</cp:revision>
  <dcterms:created xsi:type="dcterms:W3CDTF">2023-01-25T20:00:00Z</dcterms:created>
  <dcterms:modified xsi:type="dcterms:W3CDTF">2023-01-25T20:27:00Z</dcterms:modified>
</cp:coreProperties>
</file>